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89BD" w14:textId="1585083F" w:rsidR="00104875" w:rsidRPr="009826DC" w:rsidRDefault="00694F22" w:rsidP="00DF3FB3">
      <w:pPr>
        <w:pStyle w:val="Ttulo1"/>
        <w:tabs>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C94DA0" w:rsidRPr="009826DC">
        <w:rPr>
          <w:sz w:val="24"/>
          <w:szCs w:val="24"/>
        </w:rPr>
        <w:t>7</w:t>
      </w:r>
      <w:r w:rsidR="00BB3DED" w:rsidRPr="009826DC">
        <w:rPr>
          <w:sz w:val="24"/>
          <w:szCs w:val="24"/>
        </w:rPr>
        <w:t>9</w:t>
      </w:r>
      <w:r w:rsidR="00817EBB">
        <w:rPr>
          <w:sz w:val="24"/>
          <w:szCs w:val="24"/>
        </w:rPr>
        <w:t>8</w:t>
      </w:r>
    </w:p>
    <w:p w14:paraId="66EDED30" w14:textId="77777777" w:rsidR="00E323CE" w:rsidRPr="009826DC" w:rsidRDefault="007313F0" w:rsidP="00374791">
      <w:pPr>
        <w:spacing w:after="120"/>
        <w:jc w:val="both"/>
        <w:rPr>
          <w:b/>
          <w:sz w:val="24"/>
          <w:szCs w:val="24"/>
          <w:lang w:val="es-MX"/>
        </w:rPr>
      </w:pPr>
      <w:r w:rsidRPr="009826DC">
        <w:rPr>
          <w:b/>
          <w:sz w:val="24"/>
          <w:szCs w:val="24"/>
          <w:lang w:val="es-MX"/>
        </w:rPr>
        <w:t>VISTO:</w:t>
      </w:r>
    </w:p>
    <w:p w14:paraId="0DAE58CB" w14:textId="77777777" w:rsidR="00817EBB" w:rsidRPr="00817EBB" w:rsidRDefault="00DA5458" w:rsidP="00817EBB">
      <w:pPr>
        <w:pStyle w:val="p1"/>
        <w:tabs>
          <w:tab w:val="left" w:pos="1134"/>
        </w:tabs>
        <w:spacing w:before="0" w:beforeAutospacing="0" w:after="0" w:afterAutospacing="0"/>
        <w:jc w:val="both"/>
      </w:pPr>
      <w:r w:rsidRPr="009826DC">
        <w:tab/>
      </w:r>
      <w:r w:rsidR="00817EBB" w:rsidRPr="00817EBB">
        <w:t>La necesidad de modernizar y ampliar los servicios públicos que presta la Municipalidad de Totoras, especialmente aquellos vinculados con la gestión del Cementerio Municipal y las demandas funerarias de la comunidad, y;</w:t>
      </w:r>
    </w:p>
    <w:p w14:paraId="71E27712" w14:textId="74911D23" w:rsidR="009829DB" w:rsidRPr="009826DC" w:rsidRDefault="009829DB" w:rsidP="00817EBB">
      <w:pPr>
        <w:widowControl w:val="0"/>
        <w:tabs>
          <w:tab w:val="left" w:pos="1134"/>
        </w:tabs>
        <w:autoSpaceDE w:val="0"/>
        <w:autoSpaceDN w:val="0"/>
        <w:adjustRightInd w:val="0"/>
        <w:spacing w:after="120"/>
        <w:jc w:val="both"/>
        <w:rPr>
          <w:sz w:val="24"/>
          <w:szCs w:val="24"/>
          <w:lang w:val="es" w:eastAsia="es-AR"/>
        </w:rPr>
      </w:pPr>
    </w:p>
    <w:p w14:paraId="4F40EF03" w14:textId="41C40263" w:rsidR="00B37EEF" w:rsidRPr="009826DC" w:rsidRDefault="0023406A" w:rsidP="00DF3FB3">
      <w:pPr>
        <w:jc w:val="both"/>
        <w:rPr>
          <w:b/>
          <w:color w:val="000000"/>
          <w:sz w:val="24"/>
          <w:szCs w:val="24"/>
          <w:lang w:eastAsia="es-AR"/>
        </w:rPr>
      </w:pPr>
      <w:r w:rsidRPr="009826DC">
        <w:rPr>
          <w:b/>
          <w:color w:val="000000"/>
          <w:sz w:val="24"/>
          <w:szCs w:val="24"/>
          <w:lang w:eastAsia="es-AR"/>
        </w:rPr>
        <w:t>CONSIDERANDO:</w:t>
      </w:r>
    </w:p>
    <w:p w14:paraId="7B855E63" w14:textId="77777777" w:rsidR="00817EBB" w:rsidRPr="00817EBB" w:rsidRDefault="00CC7A0E" w:rsidP="006A6AEE">
      <w:pPr>
        <w:pStyle w:val="p1"/>
        <w:tabs>
          <w:tab w:val="left" w:pos="2268"/>
        </w:tabs>
        <w:spacing w:before="120" w:beforeAutospacing="0" w:after="200" w:afterAutospacing="0"/>
        <w:jc w:val="both"/>
      </w:pPr>
      <w:r w:rsidRPr="009826DC">
        <w:tab/>
      </w:r>
      <w:r w:rsidR="00817EBB" w:rsidRPr="00817EBB">
        <w:t>Que la cremación constituye una práctica cada vez más utilizada en la provincia de Santa Fe, no solo por su menor costo económico en comparación con los sepelios tradicionales, sino también por razones ambientales y de optimización del espacio público;</w:t>
      </w:r>
    </w:p>
    <w:p w14:paraId="4682FD24" w14:textId="77777777" w:rsidR="00817EBB" w:rsidRPr="00817EBB" w:rsidRDefault="00817EBB" w:rsidP="004C3613">
      <w:pPr>
        <w:spacing w:after="200"/>
        <w:jc w:val="both"/>
        <w:rPr>
          <w:sz w:val="24"/>
          <w:szCs w:val="24"/>
          <w:lang w:val="es-AR"/>
        </w:rPr>
      </w:pPr>
      <w:r w:rsidRPr="00817EBB">
        <w:rPr>
          <w:sz w:val="24"/>
          <w:szCs w:val="24"/>
          <w:lang w:val="es-AR"/>
        </w:rPr>
        <w:t xml:space="preserve">  </w:t>
      </w:r>
      <w:r w:rsidRPr="00817EBB">
        <w:rPr>
          <w:sz w:val="24"/>
          <w:szCs w:val="24"/>
          <w:lang w:val="es-AR"/>
        </w:rPr>
        <w:tab/>
      </w:r>
      <w:r w:rsidRPr="00817EBB">
        <w:rPr>
          <w:sz w:val="24"/>
          <w:szCs w:val="24"/>
          <w:lang w:val="es-AR"/>
        </w:rPr>
        <w:tab/>
      </w:r>
      <w:r w:rsidRPr="00817EBB">
        <w:rPr>
          <w:sz w:val="24"/>
          <w:szCs w:val="24"/>
          <w:lang w:val="es-AR"/>
        </w:rPr>
        <w:tab/>
        <w:t xml:space="preserve">   Que diversos municipios de la provincia ya han implementado o se encuentran desarrollando crematorios municipales, tales como:</w:t>
      </w:r>
    </w:p>
    <w:p w14:paraId="2A362D9D" w14:textId="77777777" w:rsidR="00817EBB" w:rsidRPr="00817EBB" w:rsidRDefault="00817EBB" w:rsidP="004C3613">
      <w:pPr>
        <w:numPr>
          <w:ilvl w:val="0"/>
          <w:numId w:val="12"/>
        </w:numPr>
        <w:spacing w:after="200" w:line="278" w:lineRule="auto"/>
        <w:jc w:val="both"/>
        <w:rPr>
          <w:sz w:val="24"/>
          <w:szCs w:val="24"/>
          <w:lang w:val="es-AR"/>
        </w:rPr>
      </w:pPr>
      <w:r w:rsidRPr="00817EBB">
        <w:rPr>
          <w:sz w:val="24"/>
          <w:szCs w:val="24"/>
          <w:lang w:val="es-AR"/>
        </w:rPr>
        <w:t>Santa Fe Capital, que cuenta con un crematorio dentro del Cementerio Municipal de la Vera Cruz;</w:t>
      </w:r>
    </w:p>
    <w:p w14:paraId="7B80AA36" w14:textId="77777777" w:rsidR="00817EBB" w:rsidRPr="00817EBB" w:rsidRDefault="00817EBB" w:rsidP="004C3613">
      <w:pPr>
        <w:numPr>
          <w:ilvl w:val="0"/>
          <w:numId w:val="12"/>
        </w:numPr>
        <w:spacing w:after="200" w:line="278" w:lineRule="auto"/>
        <w:jc w:val="both"/>
        <w:rPr>
          <w:sz w:val="24"/>
          <w:szCs w:val="24"/>
          <w:lang w:val="es-AR"/>
        </w:rPr>
      </w:pPr>
      <w:r w:rsidRPr="00817EBB">
        <w:rPr>
          <w:sz w:val="24"/>
          <w:szCs w:val="24"/>
          <w:lang w:val="es-AR"/>
        </w:rPr>
        <w:t>Rafaela, donde funciona un crematorio municipal desde el año 2016;</w:t>
      </w:r>
    </w:p>
    <w:p w14:paraId="120ED314" w14:textId="77777777" w:rsidR="00817EBB" w:rsidRPr="00817EBB" w:rsidRDefault="00817EBB" w:rsidP="004C3613">
      <w:pPr>
        <w:spacing w:after="200"/>
        <w:ind w:firstLine="708"/>
        <w:jc w:val="both"/>
        <w:rPr>
          <w:sz w:val="24"/>
          <w:szCs w:val="24"/>
          <w:lang w:val="es-AR"/>
        </w:rPr>
      </w:pPr>
      <w:r w:rsidRPr="00817EBB">
        <w:rPr>
          <w:sz w:val="24"/>
          <w:szCs w:val="24"/>
          <w:lang w:val="es-AR"/>
        </w:rPr>
        <w:t xml:space="preserve">   </w:t>
      </w:r>
      <w:r w:rsidRPr="00817EBB">
        <w:rPr>
          <w:sz w:val="24"/>
          <w:szCs w:val="24"/>
          <w:lang w:val="es-AR"/>
        </w:rPr>
        <w:tab/>
      </w:r>
      <w:r w:rsidRPr="00817EBB">
        <w:rPr>
          <w:sz w:val="24"/>
          <w:szCs w:val="24"/>
          <w:lang w:val="es-AR"/>
        </w:rPr>
        <w:tab/>
        <w:t xml:space="preserve">   Que la existencia de crematorios municipales permite ofrecer un servicio público accesible y digno, al mismo tiempo que contribuye a la sustentabilidad ambiental y al aprovechamiento racional del espacio destinado a enterramientos;</w:t>
      </w:r>
    </w:p>
    <w:p w14:paraId="5DC46AAC" w14:textId="77777777" w:rsidR="00817EBB" w:rsidRPr="00817EBB" w:rsidRDefault="00817EBB" w:rsidP="004C3613">
      <w:pPr>
        <w:spacing w:after="200"/>
        <w:jc w:val="both"/>
        <w:rPr>
          <w:sz w:val="24"/>
          <w:szCs w:val="24"/>
          <w:lang w:val="es-AR"/>
        </w:rPr>
      </w:pPr>
      <w:r w:rsidRPr="00817EBB">
        <w:rPr>
          <w:sz w:val="24"/>
          <w:szCs w:val="24"/>
          <w:lang w:val="es-AR"/>
        </w:rPr>
        <w:t xml:space="preserve">  </w:t>
      </w:r>
      <w:r w:rsidRPr="00817EBB">
        <w:rPr>
          <w:sz w:val="24"/>
          <w:szCs w:val="24"/>
          <w:lang w:val="es-AR"/>
        </w:rPr>
        <w:tab/>
      </w:r>
      <w:r w:rsidRPr="00817EBB">
        <w:rPr>
          <w:sz w:val="24"/>
          <w:szCs w:val="24"/>
          <w:lang w:val="es-AR"/>
        </w:rPr>
        <w:tab/>
      </w:r>
      <w:r w:rsidRPr="00817EBB">
        <w:rPr>
          <w:sz w:val="24"/>
          <w:szCs w:val="24"/>
          <w:lang w:val="es-AR"/>
        </w:rPr>
        <w:tab/>
        <w:t xml:space="preserve">    Que la implementación de un servicio de cremación municipal representa una inversión inicial significativa, pero con un alto retorno social y económico, pudiendo incluso autofinanciarse a través del cobro de aranceles accesibles;</w:t>
      </w:r>
    </w:p>
    <w:p w14:paraId="65765D13" w14:textId="7E4071D1" w:rsidR="004C3613" w:rsidRDefault="00817EBB" w:rsidP="004C3613">
      <w:pPr>
        <w:widowControl w:val="0"/>
        <w:tabs>
          <w:tab w:val="left" w:pos="2268"/>
        </w:tabs>
        <w:autoSpaceDE w:val="0"/>
        <w:autoSpaceDN w:val="0"/>
        <w:adjustRightInd w:val="0"/>
        <w:spacing w:after="120"/>
        <w:jc w:val="both"/>
        <w:rPr>
          <w:sz w:val="24"/>
          <w:szCs w:val="24"/>
        </w:rPr>
      </w:pPr>
      <w:r w:rsidRPr="00817EBB">
        <w:rPr>
          <w:sz w:val="24"/>
          <w:szCs w:val="24"/>
          <w:lang w:val="es-AR"/>
        </w:rPr>
        <w:t xml:space="preserve">  </w:t>
      </w:r>
      <w:r w:rsidRPr="00817EBB">
        <w:rPr>
          <w:sz w:val="24"/>
          <w:szCs w:val="24"/>
          <w:lang w:val="es-AR"/>
        </w:rPr>
        <w:tab/>
      </w:r>
      <w:r>
        <w:rPr>
          <w:sz w:val="24"/>
          <w:szCs w:val="24"/>
          <w:lang w:val="es-AR"/>
        </w:rPr>
        <w:t xml:space="preserve"> </w:t>
      </w:r>
      <w:r w:rsidRPr="00817EBB">
        <w:rPr>
          <w:sz w:val="24"/>
          <w:szCs w:val="24"/>
          <w:lang w:val="es-AR"/>
        </w:rPr>
        <w:t xml:space="preserve"> Que resulta oportuno que el Departamento Ejecutivo Municipal estudie la viabilidad técnica, económica y ambiental de incorporar este servicio en la ciudad de Totoras, ya sea mediante gestión propia o a través de convenios con otros municipios o el sector privado;</w:t>
      </w:r>
      <w:r w:rsidR="00CF1183" w:rsidRPr="009826DC">
        <w:rPr>
          <w:sz w:val="24"/>
          <w:szCs w:val="24"/>
        </w:rPr>
        <w:t xml:space="preserve"> </w:t>
      </w:r>
    </w:p>
    <w:p w14:paraId="1DD90520" w14:textId="128CF8E2" w:rsidR="006D4266" w:rsidRPr="009826DC" w:rsidRDefault="00D523B4" w:rsidP="006A6AEE">
      <w:pPr>
        <w:widowControl w:val="0"/>
        <w:tabs>
          <w:tab w:val="left" w:pos="2268"/>
        </w:tabs>
        <w:autoSpaceDE w:val="0"/>
        <w:autoSpaceDN w:val="0"/>
        <w:adjustRightInd w:val="0"/>
        <w:spacing w:before="240" w:after="120"/>
        <w:jc w:val="both"/>
        <w:rPr>
          <w:sz w:val="24"/>
          <w:szCs w:val="24"/>
        </w:rPr>
      </w:pPr>
      <w:r>
        <w:rPr>
          <w:sz w:val="24"/>
          <w:szCs w:val="24"/>
        </w:rPr>
        <w:tab/>
      </w:r>
      <w:r w:rsidR="00B4369A" w:rsidRPr="009826DC">
        <w:rPr>
          <w:sz w:val="24"/>
          <w:szCs w:val="24"/>
        </w:rPr>
        <w:t>Por</w:t>
      </w:r>
      <w:r w:rsidR="00F055C1" w:rsidRPr="009826DC">
        <w:rPr>
          <w:sz w:val="24"/>
          <w:szCs w:val="24"/>
        </w:rPr>
        <w:t xml:space="preserve"> </w:t>
      </w:r>
      <w:proofErr w:type="spellStart"/>
      <w:r w:rsidR="00256AB8" w:rsidRPr="009826DC">
        <w:rPr>
          <w:sz w:val="24"/>
          <w:szCs w:val="24"/>
        </w:rPr>
        <w:t>tod</w:t>
      </w:r>
      <w:proofErr w:type="spellEnd"/>
      <w:r w:rsidR="00956B69" w:rsidRPr="009826DC">
        <w:rPr>
          <w:sz w:val="24"/>
          <w:szCs w:val="24"/>
          <w:lang w:val="es-ES_tradnl"/>
        </w:rPr>
        <w:t xml:space="preserve">o </w:t>
      </w:r>
      <w:r w:rsidR="00956B69" w:rsidRPr="009826DC">
        <w:rPr>
          <w:sz w:val="24"/>
          <w:szCs w:val="24"/>
        </w:rPr>
        <w:t xml:space="preserve">ello, el Concejo Municipal de Totoras, en uso de las atribuciones que le confiere la Ley Orgánica de Municipalidades </w:t>
      </w:r>
      <w:proofErr w:type="spellStart"/>
      <w:r w:rsidR="00956B69" w:rsidRPr="009826DC">
        <w:rPr>
          <w:sz w:val="24"/>
          <w:szCs w:val="24"/>
        </w:rPr>
        <w:t>N°</w:t>
      </w:r>
      <w:proofErr w:type="spellEnd"/>
      <w:r w:rsidR="00956B69" w:rsidRPr="009826DC">
        <w:rPr>
          <w:sz w:val="24"/>
          <w:szCs w:val="24"/>
        </w:rPr>
        <w:t>: 2756 y su propio Reglamento Interno, formula la siguiente:</w:t>
      </w:r>
    </w:p>
    <w:p w14:paraId="792F8FB3" w14:textId="36D321B6" w:rsidR="00374791" w:rsidRPr="009826DC" w:rsidRDefault="00956B69" w:rsidP="004C3613">
      <w:pPr>
        <w:pStyle w:val="Textoindependiente"/>
        <w:tabs>
          <w:tab w:val="left" w:pos="1985"/>
          <w:tab w:val="left" w:pos="2127"/>
        </w:tabs>
        <w:spacing w:after="100" w:afterAutospacing="1"/>
        <w:jc w:val="center"/>
        <w:rPr>
          <w:b/>
          <w:sz w:val="24"/>
          <w:szCs w:val="24"/>
          <w:u w:val="single"/>
        </w:rPr>
      </w:pPr>
      <w:r w:rsidRPr="009826DC">
        <w:rPr>
          <w:b/>
          <w:sz w:val="24"/>
          <w:szCs w:val="24"/>
          <w:u w:val="single"/>
        </w:rPr>
        <w:t>MINUTA DE COMUNICACIÓN</w:t>
      </w:r>
    </w:p>
    <w:p w14:paraId="1E96999E" w14:textId="4DCF541B" w:rsidR="004C3613" w:rsidRPr="004C3613" w:rsidRDefault="004C3613" w:rsidP="004C3613">
      <w:pPr>
        <w:spacing w:after="100" w:afterAutospacing="1"/>
        <w:jc w:val="both"/>
        <w:rPr>
          <w:sz w:val="24"/>
          <w:szCs w:val="24"/>
          <w:lang w:val="es-AR"/>
        </w:rPr>
      </w:pPr>
      <w:r w:rsidRPr="004C3613">
        <w:rPr>
          <w:b/>
          <w:bCs/>
          <w:color w:val="000000"/>
          <w:sz w:val="24"/>
          <w:szCs w:val="24"/>
          <w:u w:val="single"/>
          <w:lang w:val="es-AR"/>
        </w:rPr>
        <w:t>ARTICULO 1º</w:t>
      </w:r>
      <w:proofErr w:type="gramStart"/>
      <w:r w:rsidRPr="004C3613">
        <w:rPr>
          <w:b/>
          <w:bCs/>
          <w:color w:val="000000"/>
          <w:sz w:val="24"/>
          <w:szCs w:val="24"/>
          <w:u w:val="single"/>
          <w:lang w:val="es-AR"/>
        </w:rPr>
        <w:t>).</w:t>
      </w:r>
      <w:r w:rsidRPr="004C3613">
        <w:rPr>
          <w:color w:val="000000"/>
          <w:sz w:val="24"/>
          <w:szCs w:val="24"/>
          <w:u w:val="single"/>
          <w:lang w:val="es-AR"/>
        </w:rPr>
        <w:t>-</w:t>
      </w:r>
      <w:proofErr w:type="gramEnd"/>
      <w:r w:rsidRPr="004C3613">
        <w:rPr>
          <w:color w:val="000000"/>
          <w:sz w:val="24"/>
          <w:szCs w:val="24"/>
          <w:lang w:val="es-AR"/>
        </w:rPr>
        <w:t> </w:t>
      </w:r>
      <w:bookmarkStart w:id="0" w:name="_Hlk211510852"/>
      <w:proofErr w:type="spellStart"/>
      <w:r w:rsidRPr="004C3613">
        <w:rPr>
          <w:sz w:val="24"/>
          <w:szCs w:val="24"/>
          <w:lang w:val="es-AR"/>
        </w:rPr>
        <w:t>Solicítase</w:t>
      </w:r>
      <w:proofErr w:type="spellEnd"/>
      <w:r w:rsidRPr="004C3613">
        <w:rPr>
          <w:sz w:val="24"/>
          <w:szCs w:val="24"/>
          <w:lang w:val="es-AR"/>
        </w:rPr>
        <w:t xml:space="preserve"> al Departamento Ejecutivo Municipal que, a través del área que corresponda, evalúe la viabilidad de implementar un crematorio municipal en la ciudad de Totoras, ya sea en el ámbito del Cementerio Municipal o en otro espacio adecuado, considerando las experiencias de otros municipios de la provincia.</w:t>
      </w:r>
      <w:bookmarkEnd w:id="0"/>
    </w:p>
    <w:p w14:paraId="33F46F9D" w14:textId="035E0D97" w:rsidR="003B07A3" w:rsidRPr="009826DC" w:rsidRDefault="004C3613" w:rsidP="004C3613">
      <w:pPr>
        <w:spacing w:after="100" w:afterAutospacing="1"/>
        <w:jc w:val="both"/>
        <w:rPr>
          <w:sz w:val="24"/>
          <w:szCs w:val="24"/>
          <w:lang w:val="es" w:eastAsia="es-AR"/>
        </w:rPr>
      </w:pPr>
      <w:r w:rsidRPr="004C3613">
        <w:rPr>
          <w:b/>
          <w:bCs/>
          <w:color w:val="000000"/>
          <w:sz w:val="24"/>
          <w:szCs w:val="24"/>
          <w:u w:val="single"/>
          <w:lang w:val="es-AR"/>
        </w:rPr>
        <w:t>ARTÍCULO 2º</w:t>
      </w:r>
      <w:proofErr w:type="gramStart"/>
      <w:r w:rsidRPr="004C3613">
        <w:rPr>
          <w:b/>
          <w:bCs/>
          <w:color w:val="000000"/>
          <w:sz w:val="24"/>
          <w:szCs w:val="24"/>
          <w:u w:val="single"/>
          <w:lang w:val="es-AR"/>
        </w:rPr>
        <w:t>).-</w:t>
      </w:r>
      <w:proofErr w:type="gramEnd"/>
      <w:r w:rsidRPr="004C3613">
        <w:rPr>
          <w:b/>
          <w:bCs/>
          <w:color w:val="000000"/>
          <w:sz w:val="24"/>
          <w:szCs w:val="24"/>
          <w:lang w:val="es-AR"/>
        </w:rPr>
        <w:t> </w:t>
      </w:r>
      <w:r w:rsidRPr="004C3613">
        <w:rPr>
          <w:color w:val="000000"/>
          <w:sz w:val="24"/>
          <w:szCs w:val="24"/>
          <w:lang w:val="es-AR"/>
        </w:rPr>
        <w:t xml:space="preserve">Comuníquese, Publíquese, Archívese y </w:t>
      </w:r>
      <w:proofErr w:type="spellStart"/>
      <w:r w:rsidRPr="004C3613">
        <w:rPr>
          <w:color w:val="000000"/>
          <w:sz w:val="24"/>
          <w:szCs w:val="24"/>
          <w:lang w:val="es-AR"/>
        </w:rPr>
        <w:t>Dése</w:t>
      </w:r>
      <w:proofErr w:type="spellEnd"/>
      <w:r w:rsidRPr="004C3613">
        <w:rPr>
          <w:color w:val="000000"/>
          <w:sz w:val="24"/>
          <w:szCs w:val="24"/>
          <w:lang w:val="es-AR"/>
        </w:rPr>
        <w:t xml:space="preserve"> al Registro Municipal.-</w:t>
      </w:r>
    </w:p>
    <w:p w14:paraId="33F5B64D" w14:textId="0105C16C" w:rsidR="002B537B" w:rsidRPr="009826DC" w:rsidRDefault="002B2C5C" w:rsidP="0064670E">
      <w:pPr>
        <w:pStyle w:val="s2"/>
        <w:jc w:val="both"/>
      </w:pPr>
      <w:r w:rsidRPr="009826DC">
        <w:t xml:space="preserve"> </w:t>
      </w:r>
      <w:r w:rsidR="009E5B5B" w:rsidRPr="009826DC">
        <w:t xml:space="preserve">                              </w:t>
      </w:r>
      <w:r w:rsidR="00611098" w:rsidRPr="009826DC">
        <w:t>D</w:t>
      </w:r>
      <w:r w:rsidR="0027160E" w:rsidRPr="009826DC">
        <w:t>ada en la Sala de Sesiones del Concejo Municipal de la Ciudad de Totoras, Departamento Iriondo, Provincia de Santa Fe, a los</w:t>
      </w:r>
      <w:r w:rsidR="0060704C" w:rsidRPr="009826DC">
        <w:t xml:space="preserve"> </w:t>
      </w:r>
      <w:r w:rsidR="003368AF">
        <w:t>dieciséis</w:t>
      </w:r>
      <w:r w:rsidR="00E85B20" w:rsidRPr="009826DC">
        <w:t xml:space="preserve"> </w:t>
      </w:r>
      <w:r w:rsidR="00BE0A57" w:rsidRPr="009826DC">
        <w:t xml:space="preserve">días </w:t>
      </w:r>
      <w:r w:rsidR="0027160E" w:rsidRPr="009826DC">
        <w:t>del mes de</w:t>
      </w:r>
      <w:r w:rsidR="0004459D" w:rsidRPr="009826DC">
        <w:t xml:space="preserve"> </w:t>
      </w:r>
      <w:r w:rsidR="00E85B20" w:rsidRPr="009826DC">
        <w:t>octubre</w:t>
      </w:r>
      <w:r w:rsidR="0027160E" w:rsidRPr="009826DC">
        <w:t xml:space="preserve"> del año dos mil </w:t>
      </w:r>
      <w:proofErr w:type="gramStart"/>
      <w:r w:rsidR="005B371E" w:rsidRPr="009826DC">
        <w:t>veint</w:t>
      </w:r>
      <w:r w:rsidR="003B60A8" w:rsidRPr="009826DC">
        <w:t>i</w:t>
      </w:r>
      <w:r w:rsidR="00C94DA0" w:rsidRPr="009826DC">
        <w:t>cinco</w:t>
      </w:r>
      <w:r w:rsidR="0027160E" w:rsidRPr="009826DC">
        <w:t>.-</w:t>
      </w:r>
      <w:proofErr w:type="gramEnd"/>
    </w:p>
    <w:sectPr w:rsidR="002B537B" w:rsidRPr="009826DC" w:rsidSect="00817EBB">
      <w:footerReference w:type="even" r:id="rId8"/>
      <w:footerReference w:type="default" r:id="rId9"/>
      <w:pgSz w:w="12242" w:h="20163" w:code="5"/>
      <w:pgMar w:top="1701" w:right="1021" w:bottom="5245" w:left="1843" w:header="720" w:footer="2977" w:gutter="0"/>
      <w:pgNumType w:start="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45FFB" w14:textId="77777777" w:rsidR="0013243B" w:rsidRDefault="0013243B">
      <w:r>
        <w:separator/>
      </w:r>
    </w:p>
  </w:endnote>
  <w:endnote w:type="continuationSeparator" w:id="0">
    <w:p w14:paraId="03ABE60C" w14:textId="77777777" w:rsidR="0013243B" w:rsidRDefault="0013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1DE64" w14:textId="77777777" w:rsidR="0013243B" w:rsidRDefault="0013243B">
      <w:r>
        <w:separator/>
      </w:r>
    </w:p>
  </w:footnote>
  <w:footnote w:type="continuationSeparator" w:id="0">
    <w:p w14:paraId="51924E33" w14:textId="77777777" w:rsidR="0013243B" w:rsidRDefault="00132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9"/>
  </w:num>
  <w:num w:numId="4">
    <w:abstractNumId w:val="10"/>
  </w:num>
  <w:num w:numId="5">
    <w:abstractNumId w:val="2"/>
  </w:num>
  <w:num w:numId="6">
    <w:abstractNumId w:val="3"/>
  </w:num>
  <w:num w:numId="7">
    <w:abstractNumId w:val="7"/>
  </w:num>
  <w:num w:numId="8">
    <w:abstractNumId w:val="8"/>
  </w:num>
  <w:num w:numId="9">
    <w:abstractNumId w:val="1"/>
  </w:num>
  <w:num w:numId="10">
    <w:abstractNumId w:val="0"/>
  </w:num>
  <w:num w:numId="11">
    <w:abstractNumId w:val="6"/>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77CED"/>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243B"/>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5BEA"/>
    <w:rsid w:val="002061A4"/>
    <w:rsid w:val="00206615"/>
    <w:rsid w:val="002072CB"/>
    <w:rsid w:val="00210C16"/>
    <w:rsid w:val="002115C7"/>
    <w:rsid w:val="00213100"/>
    <w:rsid w:val="00214856"/>
    <w:rsid w:val="00214A03"/>
    <w:rsid w:val="00215EB6"/>
    <w:rsid w:val="0021688F"/>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0EEF"/>
    <w:rsid w:val="003315A2"/>
    <w:rsid w:val="00333203"/>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C0609"/>
    <w:rsid w:val="007C0CB2"/>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37E"/>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DFC"/>
    <w:rsid w:val="00E81E21"/>
    <w:rsid w:val="00E8229E"/>
    <w:rsid w:val="00E82FEC"/>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8</cp:revision>
  <cp:lastPrinted>2025-10-16T14:06:00Z</cp:lastPrinted>
  <dcterms:created xsi:type="dcterms:W3CDTF">2025-10-16T13:35:00Z</dcterms:created>
  <dcterms:modified xsi:type="dcterms:W3CDTF">2025-10-16T15:55:00Z</dcterms:modified>
</cp:coreProperties>
</file>