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ADCD5EF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5E3255">
        <w:rPr>
          <w:sz w:val="24"/>
          <w:szCs w:val="24"/>
        </w:rPr>
        <w:t>5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FFD9A9D" w14:textId="7D10BB06" w:rsidR="00E75742" w:rsidRPr="00E75742" w:rsidRDefault="00DA5458" w:rsidP="005E3255">
      <w:pPr>
        <w:pStyle w:val="p1"/>
        <w:tabs>
          <w:tab w:val="left" w:pos="1134"/>
        </w:tabs>
        <w:jc w:val="both"/>
        <w:rPr>
          <w:lang w:val="es" w:eastAsia="es-AR"/>
        </w:rPr>
      </w:pPr>
      <w:r w:rsidRPr="009826DC">
        <w:tab/>
      </w:r>
      <w:r w:rsidR="005E3255" w:rsidRPr="005E3255">
        <w:t>La necesidad de promover instancias de formación laboral en nuestra ciudad que amplíen las oportunidades de empleo y brinden herramientas de capacitación en áreas vinculadas a la seguridad, la prevención y la atención al público, y;</w:t>
      </w: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6C4F1522" w14:textId="77777777" w:rsidR="005E3255" w:rsidRDefault="00391F6C" w:rsidP="005E3255">
      <w:pPr>
        <w:pStyle w:val="NormalWeb"/>
        <w:tabs>
          <w:tab w:val="left" w:pos="2268"/>
        </w:tabs>
        <w:jc w:val="both"/>
      </w:pPr>
      <w:r>
        <w:tab/>
      </w:r>
      <w:r w:rsidR="005E3255">
        <w:t>Que la figura del Controlador/a de Admisión y Permanencia (ACAP), comúnmente conocida como “personal de seguridad en espectáculos públicos”, requiere de una formación específica que contemple aspectos legales, técnicos y humanos en el ejercicio de su tarea;</w:t>
      </w:r>
    </w:p>
    <w:p w14:paraId="30EAB5F5" w14:textId="77777777" w:rsidR="005E3255" w:rsidRDefault="005E3255" w:rsidP="005E3255">
      <w:pPr>
        <w:pStyle w:val="NormalWeb"/>
        <w:tabs>
          <w:tab w:val="left" w:pos="2268"/>
        </w:tabs>
        <w:jc w:val="both"/>
      </w:pPr>
      <w:r>
        <w:tab/>
        <w:t>Que este tipo de cursos, además de generar posibilidades laborales concretas, contribuyen al orden y la seguridad en eventos sociales, culturales y deportivo;</w:t>
      </w:r>
      <w:r>
        <w:tab/>
      </w:r>
    </w:p>
    <w:p w14:paraId="3753548B" w14:textId="77777777" w:rsidR="005E3255" w:rsidRDefault="005E3255" w:rsidP="005E3255">
      <w:pPr>
        <w:pStyle w:val="NormalWeb"/>
        <w:tabs>
          <w:tab w:val="left" w:pos="2268"/>
        </w:tabs>
        <w:jc w:val="both"/>
      </w:pPr>
      <w:r>
        <w:tab/>
        <w:t>Que la capacitación ACAP, avalada por el Ministerio de Seguridad de la Provincia de Santa Fe, incluye formación en primeros auxilios y RCP (Reanimación Cardiopulmonar), conocimientos que resultan de gran utilidad para actuar en situaciones de emergencia;</w:t>
      </w:r>
    </w:p>
    <w:p w14:paraId="4D5ACD64" w14:textId="12DF187D" w:rsidR="003333A6" w:rsidRDefault="005E3255" w:rsidP="005E3255">
      <w:pPr>
        <w:pStyle w:val="NormalWeb"/>
        <w:tabs>
          <w:tab w:val="left" w:pos="2268"/>
        </w:tabs>
        <w:jc w:val="both"/>
      </w:pPr>
      <w:r>
        <w:tab/>
        <w:t>Que resulta de interés para nuestra comunidad contar con nuevas propuestas de formación en seguridad ciudadana, prevención y asistencia, ampliando las herramientas de inserción laboral de jóvenes y adultos de la ciudad;</w:t>
      </w:r>
      <w:r w:rsidR="001D4F32">
        <w:tab/>
      </w:r>
    </w:p>
    <w:p w14:paraId="1DD90520" w14:textId="2F865A2F" w:rsidR="006D4266" w:rsidRPr="00016C73" w:rsidRDefault="003333A6" w:rsidP="003333A6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34E0F53" w14:textId="77777777" w:rsidR="005E3255" w:rsidRDefault="003F2A80" w:rsidP="005E3255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3F2A80">
        <w:rPr>
          <w:b/>
          <w:sz w:val="24"/>
          <w:szCs w:val="24"/>
          <w:u w:val="single"/>
          <w:lang w:val="es-AR"/>
        </w:rPr>
        <w:t>ARTÍCULO 1º</w:t>
      </w:r>
      <w:proofErr w:type="gramStart"/>
      <w:r w:rsidRPr="003F2A80">
        <w:rPr>
          <w:b/>
          <w:sz w:val="24"/>
          <w:szCs w:val="24"/>
          <w:u w:val="single"/>
          <w:lang w:val="es-AR"/>
        </w:rPr>
        <w:t>).-</w:t>
      </w:r>
      <w:proofErr w:type="gramEnd"/>
      <w:r w:rsidRPr="003F2A80">
        <w:rPr>
          <w:sz w:val="24"/>
          <w:szCs w:val="24"/>
          <w:lang w:val="es-AR"/>
        </w:rPr>
        <w:t xml:space="preserve">  </w:t>
      </w:r>
      <w:proofErr w:type="spellStart"/>
      <w:r w:rsidR="005E3255" w:rsidRPr="005E3255">
        <w:rPr>
          <w:sz w:val="24"/>
          <w:szCs w:val="24"/>
          <w:lang w:val="es-AR"/>
        </w:rPr>
        <w:t>Solicítase</w:t>
      </w:r>
      <w:proofErr w:type="spellEnd"/>
      <w:r w:rsidR="005E3255" w:rsidRPr="005E3255">
        <w:rPr>
          <w:sz w:val="24"/>
          <w:szCs w:val="24"/>
          <w:lang w:val="es-AR"/>
        </w:rPr>
        <w:t xml:space="preserve"> al Departamento Ejecutivo Municipal que, a través del área correspondiente, gestione ante el Ministerio de Seguridad de la Provincia de Santa Fe o instituciones habilitadas, la realización en la ciudad de Totoras de un Curso de Formación de Controladores/as de Admisión y Permanencia (ACAP).</w:t>
      </w:r>
    </w:p>
    <w:p w14:paraId="464D6B82" w14:textId="14D3661E" w:rsid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 w:rsidRPr="003F2A80">
        <w:rPr>
          <w:b/>
          <w:u w:val="single"/>
          <w:lang w:val="es-ES"/>
        </w:rPr>
        <w:t xml:space="preserve">ARTÍCULO </w:t>
      </w:r>
      <w:r w:rsidR="005E3255">
        <w:rPr>
          <w:b/>
          <w:u w:val="single"/>
          <w:lang w:val="es-ES"/>
        </w:rPr>
        <w:t>2</w:t>
      </w:r>
      <w:r w:rsidRPr="003F2A80">
        <w:rPr>
          <w:b/>
          <w:u w:val="single"/>
          <w:lang w:val="es-ES"/>
        </w:rPr>
        <w:t>º</w:t>
      </w:r>
      <w:proofErr w:type="gramStart"/>
      <w:r w:rsidRPr="003F2A80">
        <w:rPr>
          <w:b/>
          <w:u w:val="single"/>
          <w:lang w:val="es-ES"/>
        </w:rPr>
        <w:t>).-</w:t>
      </w:r>
      <w:proofErr w:type="gramEnd"/>
      <w:r w:rsidRPr="003F2A80">
        <w:rPr>
          <w:lang w:val="es-ES"/>
        </w:rPr>
        <w:t xml:space="preserve"> Comuníquese, Publíquese, Archívese y </w:t>
      </w:r>
      <w:proofErr w:type="spellStart"/>
      <w:r w:rsidRPr="003F2A80">
        <w:rPr>
          <w:lang w:val="es-ES"/>
        </w:rPr>
        <w:t>Dése</w:t>
      </w:r>
      <w:proofErr w:type="spellEnd"/>
      <w:r w:rsidRPr="003F2A80">
        <w:rPr>
          <w:lang w:val="es-ES"/>
        </w:rPr>
        <w:t xml:space="preserve"> al Registro </w:t>
      </w:r>
      <w:proofErr w:type="gramStart"/>
      <w:r w:rsidRPr="003F2A80">
        <w:rPr>
          <w:lang w:val="es-ES"/>
        </w:rPr>
        <w:t>Municipal.-</w:t>
      </w:r>
      <w:proofErr w:type="gramEnd"/>
      <w:r w:rsidR="00CE080D" w:rsidRPr="003F2A80">
        <w:tab/>
      </w:r>
    </w:p>
    <w:p w14:paraId="33F5B64D" w14:textId="19517312" w:rsidR="002B537B" w:rsidRP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C3182">
        <w:t xml:space="preserve">cuatro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5E3255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79</cp:revision>
  <cp:lastPrinted>2025-11-13T13:02:00Z</cp:lastPrinted>
  <dcterms:created xsi:type="dcterms:W3CDTF">2025-10-16T14:19:00Z</dcterms:created>
  <dcterms:modified xsi:type="dcterms:W3CDTF">2025-12-04T11:00:00Z</dcterms:modified>
</cp:coreProperties>
</file>