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158DCBEE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bookmarkStart w:id="0" w:name="_GoBack"/>
      <w:bookmarkEnd w:id="0"/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FD4672">
        <w:rPr>
          <w:sz w:val="24"/>
          <w:szCs w:val="24"/>
        </w:rPr>
        <w:t>5</w:t>
      </w:r>
      <w:r w:rsidR="000E3EE8">
        <w:rPr>
          <w:sz w:val="24"/>
          <w:szCs w:val="24"/>
        </w:rPr>
        <w:t>8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425EBFB9" w14:textId="014053F8" w:rsidR="000C1028" w:rsidRDefault="00DA5458" w:rsidP="000C1028">
      <w:pPr>
        <w:pStyle w:val="NormalWeb"/>
        <w:tabs>
          <w:tab w:val="left" w:pos="1134"/>
        </w:tabs>
        <w:jc w:val="both"/>
      </w:pPr>
      <w:r w:rsidRPr="003B4E61">
        <w:tab/>
      </w:r>
      <w:r w:rsidR="000E3EE8" w:rsidRPr="000E3EE8">
        <w:t>La disponibilidad de herramientas de financiamiento productivo impulsadas en la provincia de Santa Fe, destinadas a fortalecer el desarrollo de las micro, pequeñas y medianas empresas (</w:t>
      </w:r>
      <w:proofErr w:type="spellStart"/>
      <w:r w:rsidR="000E3EE8" w:rsidRPr="000E3EE8">
        <w:t>MiPyMEs</w:t>
      </w:r>
      <w:proofErr w:type="spellEnd"/>
      <w:r w:rsidR="000E3EE8" w:rsidRPr="000E3EE8">
        <w:t>), y;</w:t>
      </w:r>
    </w:p>
    <w:p w14:paraId="48BB2F6B" w14:textId="0A5A398E" w:rsidR="001E31B6" w:rsidRDefault="0023406A" w:rsidP="000C1028">
      <w:pPr>
        <w:pStyle w:val="NormalWeb"/>
        <w:tabs>
          <w:tab w:val="left" w:pos="1134"/>
        </w:tabs>
        <w:jc w:val="both"/>
        <w:rPr>
          <w:b/>
          <w:color w:val="000000"/>
          <w:lang w:eastAsia="es-AR"/>
        </w:rPr>
      </w:pPr>
      <w:r w:rsidRPr="003B4E61">
        <w:rPr>
          <w:b/>
          <w:color w:val="000000"/>
          <w:lang w:eastAsia="es-AR"/>
        </w:rPr>
        <w:t>CONSIDERANDO:</w:t>
      </w:r>
    </w:p>
    <w:p w14:paraId="0D09FD0F" w14:textId="77777777" w:rsidR="000E3EE8" w:rsidRDefault="00A862A0" w:rsidP="000E3EE8">
      <w:pPr>
        <w:pStyle w:val="s2"/>
        <w:tabs>
          <w:tab w:val="left" w:pos="2268"/>
        </w:tabs>
        <w:spacing w:before="160" w:after="160"/>
        <w:jc w:val="both"/>
      </w:pPr>
      <w:r>
        <w:rPr>
          <w:b/>
          <w:color w:val="000000"/>
          <w:lang w:eastAsia="es-AR"/>
        </w:rPr>
        <w:tab/>
      </w:r>
      <w:r w:rsidR="000E3EE8">
        <w:t>Que el acceso al crédito resulta fundamental para que las empresas locales puedan invertir, producir y expandirse, generando empleo y dinamizando la economía regional;</w:t>
      </w:r>
    </w:p>
    <w:p w14:paraId="533DD6E7" w14:textId="77777777" w:rsidR="000E3EE8" w:rsidRDefault="000E3EE8" w:rsidP="000E3EE8">
      <w:pPr>
        <w:pStyle w:val="s2"/>
        <w:tabs>
          <w:tab w:val="left" w:pos="2268"/>
        </w:tabs>
        <w:spacing w:before="160" w:after="160"/>
        <w:jc w:val="both"/>
      </w:pPr>
      <w:r>
        <w:tab/>
        <w:t xml:space="preserve">Que muchas </w:t>
      </w:r>
      <w:proofErr w:type="spellStart"/>
      <w:r>
        <w:t>MiPyMEs</w:t>
      </w:r>
      <w:proofErr w:type="spellEnd"/>
      <w:r>
        <w:t xml:space="preserve"> no acceden a estas herramientas por falta de información o asesoramiento adecuado;</w:t>
      </w:r>
    </w:p>
    <w:p w14:paraId="066A4D70" w14:textId="77777777" w:rsidR="000E3EE8" w:rsidRDefault="000E3EE8" w:rsidP="000E3EE8">
      <w:pPr>
        <w:pStyle w:val="s2"/>
        <w:tabs>
          <w:tab w:val="left" w:pos="2268"/>
        </w:tabs>
        <w:spacing w:before="160" w:after="160"/>
        <w:jc w:val="both"/>
      </w:pPr>
      <w:r>
        <w:tab/>
        <w:t xml:space="preserve">Que existen líneas de financiamiento vigentes en el marco del programa “Hacer Crecer Santa Fe”, en articulación con el Banco </w:t>
      </w:r>
      <w:proofErr w:type="spellStart"/>
      <w:r>
        <w:t>Coinag</w:t>
      </w:r>
      <w:proofErr w:type="spellEnd"/>
      <w:r>
        <w:t>, que ofrecen condiciones accesibles y beneficiosas;</w:t>
      </w:r>
    </w:p>
    <w:p w14:paraId="37297C48" w14:textId="77777777" w:rsidR="000E3EE8" w:rsidRDefault="000E3EE8" w:rsidP="000E3EE8">
      <w:pPr>
        <w:pStyle w:val="s2"/>
        <w:tabs>
          <w:tab w:val="left" w:pos="2268"/>
        </w:tabs>
        <w:spacing w:before="160" w:after="160"/>
        <w:jc w:val="both"/>
      </w:pPr>
      <w:r>
        <w:tab/>
        <w:t>Que dichas líneas contemplan montos de hasta $200.000.000, plazos de entre 12 y 36 meses y tasas variables con bonificación provincial;</w:t>
      </w:r>
    </w:p>
    <w:p w14:paraId="4D91B1A5" w14:textId="77777777" w:rsidR="000E3EE8" w:rsidRDefault="000E3EE8" w:rsidP="000E3EE8">
      <w:pPr>
        <w:pStyle w:val="s2"/>
        <w:tabs>
          <w:tab w:val="left" w:pos="2268"/>
        </w:tabs>
        <w:spacing w:before="160" w:after="160"/>
        <w:jc w:val="both"/>
      </w:pPr>
      <w:r>
        <w:tab/>
        <w:t>Que incluyen opciones tanto para inversión productiva como para capital de trabajo, adaptándose a las necesidades de cada empresa;</w:t>
      </w:r>
    </w:p>
    <w:p w14:paraId="44917309" w14:textId="6958D876" w:rsidR="00EC2F42" w:rsidRDefault="000E3EE8" w:rsidP="000E3EE8">
      <w:pPr>
        <w:pStyle w:val="s2"/>
        <w:tabs>
          <w:tab w:val="left" w:pos="2268"/>
        </w:tabs>
        <w:spacing w:before="160" w:after="160"/>
        <w:jc w:val="both"/>
      </w:pPr>
      <w:r>
        <w:tab/>
        <w:t>Que el acompañamiento del Estado local resulta clave para acercar estas oportunidades al entramado productivo de la ciudad;</w:t>
      </w:r>
      <w:r w:rsidR="00AB07A5">
        <w:tab/>
      </w:r>
    </w:p>
    <w:p w14:paraId="3CC1B0F7" w14:textId="1AF6F05F" w:rsidR="001E31B6" w:rsidRDefault="00EC2F42" w:rsidP="00EC2F42">
      <w:pPr>
        <w:pStyle w:val="s2"/>
        <w:tabs>
          <w:tab w:val="left" w:pos="2268"/>
        </w:tabs>
        <w:spacing w:before="160" w:after="160"/>
        <w:jc w:val="both"/>
      </w:pPr>
      <w:r>
        <w:tab/>
      </w:r>
      <w:r w:rsidR="00B4369A" w:rsidRPr="005A02CD">
        <w:t>Por</w:t>
      </w:r>
      <w:r w:rsidR="00F055C1" w:rsidRPr="005A02CD">
        <w:t xml:space="preserve"> </w:t>
      </w:r>
      <w:proofErr w:type="spellStart"/>
      <w:r w:rsidR="00256AB8" w:rsidRPr="005A02CD">
        <w:t>tod</w:t>
      </w:r>
      <w:proofErr w:type="spellEnd"/>
      <w:r w:rsidR="00956B69" w:rsidRPr="005A02CD">
        <w:rPr>
          <w:lang w:val="es-ES_tradnl"/>
        </w:rPr>
        <w:t xml:space="preserve">o </w:t>
      </w:r>
      <w:r w:rsidR="00956B69" w:rsidRPr="005A02CD">
        <w:t xml:space="preserve">ello, el Concejo Municipal de Totoras, en uso de las atribuciones que le confiere la Ley Orgánica de Municipalidades </w:t>
      </w:r>
      <w:proofErr w:type="spellStart"/>
      <w:r w:rsidR="00956B69" w:rsidRPr="005A02CD">
        <w:t>N°</w:t>
      </w:r>
      <w:proofErr w:type="spellEnd"/>
      <w:r w:rsidR="00956B69" w:rsidRPr="005A02CD">
        <w:t>: 2756 y su propio Reglamento Interno, formula la siguiente:</w:t>
      </w:r>
    </w:p>
    <w:p w14:paraId="792F8FB3" w14:textId="5208A497" w:rsidR="00374791" w:rsidRPr="009826DC" w:rsidRDefault="00956B69" w:rsidP="003F5349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55B4EC13" w14:textId="46035E6D" w:rsidR="003F5349" w:rsidRDefault="003F5349" w:rsidP="003F5349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proofErr w:type="gramEnd"/>
      <w:r w:rsidRPr="001B7D92">
        <w:rPr>
          <w:sz w:val="24"/>
          <w:szCs w:val="24"/>
        </w:rPr>
        <w:t xml:space="preserve"> </w:t>
      </w:r>
      <w:bookmarkStart w:id="1" w:name="_Hlk116465422"/>
      <w:proofErr w:type="spellStart"/>
      <w:r w:rsidR="000E3EE8" w:rsidRPr="000E3EE8">
        <w:rPr>
          <w:sz w:val="24"/>
          <w:szCs w:val="24"/>
        </w:rPr>
        <w:t>Recomiéndase</w:t>
      </w:r>
      <w:proofErr w:type="spellEnd"/>
      <w:r w:rsidR="000E3EE8" w:rsidRPr="000E3EE8">
        <w:rPr>
          <w:sz w:val="24"/>
          <w:szCs w:val="24"/>
        </w:rPr>
        <w:t xml:space="preserve"> al Departamento Ejecutivo Municipal que, a través de las áreas correspondientes, difunda activamente las líneas de financiamiento disponibles en el marco del programa “Hacer Crecer Santa Fe”, en articulación con el Banco </w:t>
      </w:r>
      <w:proofErr w:type="spellStart"/>
      <w:r w:rsidR="000E3EE8" w:rsidRPr="000E3EE8">
        <w:rPr>
          <w:sz w:val="24"/>
          <w:szCs w:val="24"/>
        </w:rPr>
        <w:t>Coinag</w:t>
      </w:r>
      <w:proofErr w:type="spellEnd"/>
      <w:r w:rsidR="000E3EE8" w:rsidRPr="000E3EE8">
        <w:rPr>
          <w:sz w:val="24"/>
          <w:szCs w:val="24"/>
        </w:rPr>
        <w:t>.</w:t>
      </w:r>
    </w:p>
    <w:p w14:paraId="7A2CF347" w14:textId="391FBBCF" w:rsidR="000C1028" w:rsidRDefault="000C1028" w:rsidP="003F5349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0C1028">
        <w:rPr>
          <w:b/>
          <w:bCs/>
          <w:color w:val="000000"/>
          <w:kern w:val="2"/>
          <w:sz w:val="24"/>
          <w:szCs w:val="24"/>
          <w:u w:val="single"/>
          <w:lang w:val="es-AR"/>
          <w14:ligatures w14:val="standardContextual"/>
        </w:rPr>
        <w:t>ARTÍCULO 2º</w:t>
      </w:r>
      <w:proofErr w:type="gramStart"/>
      <w:r w:rsidRPr="000C1028">
        <w:rPr>
          <w:b/>
          <w:bCs/>
          <w:color w:val="000000"/>
          <w:kern w:val="2"/>
          <w:sz w:val="24"/>
          <w:szCs w:val="24"/>
          <w:u w:val="single"/>
          <w:lang w:val="es-AR"/>
          <w14:ligatures w14:val="standardContextual"/>
        </w:rPr>
        <w:t>).-</w:t>
      </w:r>
      <w:proofErr w:type="gramEnd"/>
      <w:r w:rsidRPr="000C1028">
        <w:rPr>
          <w:color w:val="000000"/>
          <w:kern w:val="2"/>
          <w:sz w:val="27"/>
          <w:szCs w:val="27"/>
          <w:lang w:val="es-AR"/>
          <w14:ligatures w14:val="standardContextual"/>
        </w:rPr>
        <w:t> </w:t>
      </w:r>
      <w:proofErr w:type="spellStart"/>
      <w:r w:rsidR="000E3EE8" w:rsidRPr="000E3EE8">
        <w:rPr>
          <w:kern w:val="2"/>
          <w:sz w:val="24"/>
          <w:szCs w:val="24"/>
          <w:lang w:val="es-AR"/>
          <w14:ligatures w14:val="standardContextual"/>
        </w:rPr>
        <w:t>Solicítase</w:t>
      </w:r>
      <w:proofErr w:type="spellEnd"/>
      <w:r w:rsidR="000E3EE8" w:rsidRPr="000E3EE8">
        <w:rPr>
          <w:kern w:val="2"/>
          <w:sz w:val="24"/>
          <w:szCs w:val="24"/>
          <w:lang w:val="es-AR"/>
          <w14:ligatures w14:val="standardContextual"/>
        </w:rPr>
        <w:t xml:space="preserve"> al Municipio que brinde asesoramiento y acompañamiento a las empresas locales interesadas en acceder a dichas herramientas, facilitando información sobre requisitos, condiciones y procesos de solicitud.</w:t>
      </w:r>
    </w:p>
    <w:bookmarkEnd w:id="1"/>
    <w:p w14:paraId="0EFA7106" w14:textId="7A6050F2" w:rsidR="003F5349" w:rsidRDefault="003F5349" w:rsidP="00F07447">
      <w:pPr>
        <w:pStyle w:val="NormalWeb"/>
        <w:tabs>
          <w:tab w:val="left" w:pos="2268"/>
        </w:tabs>
        <w:spacing w:line="272" w:lineRule="atLeast"/>
        <w:jc w:val="both"/>
        <w:rPr>
          <w:rStyle w:val="apple-style-span"/>
        </w:rPr>
      </w:pPr>
      <w:r w:rsidRPr="00AE7269">
        <w:rPr>
          <w:b/>
          <w:u w:val="single"/>
        </w:rPr>
        <w:t xml:space="preserve">ARTÍCULO </w:t>
      </w:r>
      <w:r w:rsidR="000C1028">
        <w:rPr>
          <w:b/>
          <w:u w:val="single"/>
        </w:rPr>
        <w:t>3</w:t>
      </w:r>
      <w:r w:rsidRPr="00AE7269">
        <w:rPr>
          <w:b/>
          <w:u w:val="single"/>
        </w:rPr>
        <w:t>º</w:t>
      </w:r>
      <w:proofErr w:type="gramStart"/>
      <w:r>
        <w:rPr>
          <w:b/>
          <w:u w:val="single"/>
        </w:rPr>
        <w:t>).-</w:t>
      </w:r>
      <w:proofErr w:type="gramEnd"/>
      <w:r w:rsidRPr="006F66FE">
        <w:rPr>
          <w:b/>
        </w:rPr>
        <w:t xml:space="preserve">   </w:t>
      </w:r>
      <w:r w:rsidRPr="00344FA3">
        <w:rPr>
          <w:rStyle w:val="apple-style-span"/>
        </w:rPr>
        <w:t xml:space="preserve">Comuníquese, Publíquese, 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33F5B64D" w14:textId="63B4274F" w:rsidR="002B537B" w:rsidRPr="003F2A80" w:rsidRDefault="001E31B6" w:rsidP="003F5349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F07447">
        <w:t>nueve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p w14:paraId="6E040647" w14:textId="77777777" w:rsidR="003F5349" w:rsidRPr="003F2A80" w:rsidRDefault="003F5349">
      <w:pPr>
        <w:pStyle w:val="s2"/>
        <w:tabs>
          <w:tab w:val="left" w:pos="1985"/>
        </w:tabs>
        <w:jc w:val="both"/>
      </w:pPr>
    </w:p>
    <w:sectPr w:rsidR="003F5349" w:rsidRPr="003F2A80" w:rsidSect="00BA33FD">
      <w:footerReference w:type="even" r:id="rId8"/>
      <w:footerReference w:type="default" r:id="rId9"/>
      <w:pgSz w:w="12240" w:h="18720" w:code="14"/>
      <w:pgMar w:top="1701" w:right="1021" w:bottom="3119" w:left="1843" w:header="720" w:footer="1908" w:gutter="0"/>
      <w:pgNumType w:start="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ED9FE" w14:textId="77777777" w:rsidR="00960FCC" w:rsidRDefault="00960FCC">
      <w:r>
        <w:separator/>
      </w:r>
    </w:p>
  </w:endnote>
  <w:endnote w:type="continuationSeparator" w:id="0">
    <w:p w14:paraId="579329D4" w14:textId="77777777" w:rsidR="00960FCC" w:rsidRDefault="0096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DF750" w14:textId="77777777" w:rsidR="00960FCC" w:rsidRDefault="00960FCC">
      <w:r>
        <w:separator/>
      </w:r>
    </w:p>
  </w:footnote>
  <w:footnote w:type="continuationSeparator" w:id="0">
    <w:p w14:paraId="3B23A766" w14:textId="77777777" w:rsidR="00960FCC" w:rsidRDefault="0096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33FD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5B7B-2F76-490B-9A1F-B9D7AFA6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301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165</cp:revision>
  <cp:lastPrinted>2026-03-20T15:35:00Z</cp:lastPrinted>
  <dcterms:created xsi:type="dcterms:W3CDTF">2025-10-16T14:19:00Z</dcterms:created>
  <dcterms:modified xsi:type="dcterms:W3CDTF">2026-04-09T14:19:00Z</dcterms:modified>
</cp:coreProperties>
</file>