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E1EC59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BC78DA">
        <w:rPr>
          <w:sz w:val="24"/>
          <w:szCs w:val="24"/>
        </w:rPr>
        <w:t>2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DE3474C" w14:textId="769E100B" w:rsidR="00BC78DA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BC78DA" w:rsidRPr="00BC78DA">
        <w:t xml:space="preserve">La necesidad de mejorar la seguridad vial y la accesibilidad peatonal en las rotondas ubicadas sobre la Ruta Provincial </w:t>
      </w:r>
      <w:proofErr w:type="spellStart"/>
      <w:r w:rsidR="00BC78DA" w:rsidRPr="00BC78DA">
        <w:t>N°</w:t>
      </w:r>
      <w:proofErr w:type="spellEnd"/>
      <w:r w:rsidR="00BC78DA" w:rsidRPr="00BC78DA">
        <w:t xml:space="preserve"> 91 en la ciudad de Totoras</w:t>
      </w:r>
      <w:r w:rsidR="00BC78DA">
        <w:t xml:space="preserve">, </w:t>
      </w:r>
      <w:r w:rsidR="00BC78DA" w:rsidRPr="00BC78DA">
        <w:t>y</w:t>
      </w:r>
      <w:r w:rsidR="00BC78DA">
        <w:t>;</w:t>
      </w:r>
    </w:p>
    <w:p w14:paraId="48BB2F6B" w14:textId="3F201C1C" w:rsidR="001E31B6" w:rsidRPr="005B3354" w:rsidRDefault="0023406A" w:rsidP="00940A7F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5B3354">
        <w:rPr>
          <w:b/>
          <w:color w:val="000000"/>
        </w:rPr>
        <w:t>CONSIDERANDO:</w:t>
      </w:r>
    </w:p>
    <w:p w14:paraId="4FB19C5D" w14:textId="77777777" w:rsidR="00BC78DA" w:rsidRDefault="00A862A0" w:rsidP="00BC78DA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BC78DA">
        <w:t xml:space="preserve">Que las rotondas situadas en la intersección de </w:t>
      </w:r>
      <w:proofErr w:type="spellStart"/>
      <w:r w:rsidR="00BC78DA">
        <w:t>Bv</w:t>
      </w:r>
      <w:proofErr w:type="spellEnd"/>
      <w:r w:rsidR="00BC78DA">
        <w:t xml:space="preserve">. Belgrano y Ruta 91 (rotonda del Unión Fútbol Club) y </w:t>
      </w:r>
      <w:proofErr w:type="spellStart"/>
      <w:r w:rsidR="00BC78DA">
        <w:t>Bv</w:t>
      </w:r>
      <w:proofErr w:type="spellEnd"/>
      <w:r w:rsidR="00BC78DA">
        <w:t>. Garay y Ruta 91 (rotonda Dr. Gustavo Elena) registran un importante flujo vehicular y peatonal;</w:t>
      </w:r>
    </w:p>
    <w:p w14:paraId="6BC87971" w14:textId="39DBA41E" w:rsidR="00BC78D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en dichas rotondas no se encuentran correctamente definidos ni señalizados pasos peatonales, lo que dificulta el cruce seguro de los vecinos;</w:t>
      </w:r>
    </w:p>
    <w:p w14:paraId="04E7E635" w14:textId="3A33E984" w:rsidR="00BC78D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los peatones deben atravesar la calzada en condiciones de riesgo, sin referencias claras para conductores ni transeúntes;</w:t>
      </w:r>
    </w:p>
    <w:p w14:paraId="4F771FFF" w14:textId="749245E4" w:rsidR="00BC78D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la implementación de pasos peatonales demarcados que atraviesen las rotondas, acompañados de señalización adecuada, constituye una medida eficaz para ordenar la circulación y reducir siniestros viales;</w:t>
      </w:r>
    </w:p>
    <w:p w14:paraId="281361F0" w14:textId="496D64CC" w:rsidR="00BC78D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este tipo de intervención promueve la reducción de velocidad vehicular en zonas críticas, aumentando la visibilidad del peatón;</w:t>
      </w:r>
    </w:p>
    <w:p w14:paraId="0AA10809" w14:textId="04C0BED2" w:rsidR="00BC78D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además garantiza condiciones de accesibilidad, especialmente para niños, adultos mayores y personas con movilidad reducid</w:t>
      </w:r>
      <w:bookmarkStart w:id="0" w:name="_GoBack"/>
      <w:bookmarkEnd w:id="0"/>
      <w:r>
        <w:t>a;</w:t>
      </w:r>
    </w:p>
    <w:p w14:paraId="6EFA9332" w14:textId="716524E0" w:rsidR="006C554A" w:rsidRDefault="00BC78DA" w:rsidP="00BC78D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se trata de una medida de bajo costo y alto impacto en materia de seguridad y organización urbana.</w:t>
      </w:r>
    </w:p>
    <w:p w14:paraId="3CC1B0F7" w14:textId="440E2DA9" w:rsidR="001E31B6" w:rsidRPr="00436FA0" w:rsidRDefault="00616F0C" w:rsidP="006C554A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940A7F"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0FDF5DFA" w14:textId="35313E73" w:rsidR="00534DF3" w:rsidRPr="00534DF3" w:rsidRDefault="00BA5274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1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proofErr w:type="spellStart"/>
      <w:r w:rsidR="00534DF3" w:rsidRPr="00534DF3">
        <w:rPr>
          <w:sz w:val="24"/>
          <w:szCs w:val="24"/>
          <w:lang w:val="es" w:eastAsia="es-AR"/>
        </w:rPr>
        <w:t>Solicít</w:t>
      </w:r>
      <w:r w:rsidR="00534DF3">
        <w:rPr>
          <w:sz w:val="24"/>
          <w:szCs w:val="24"/>
          <w:lang w:val="es" w:eastAsia="es-AR"/>
        </w:rPr>
        <w:t>a</w:t>
      </w:r>
      <w:r w:rsidR="00534DF3" w:rsidRPr="00534DF3">
        <w:rPr>
          <w:sz w:val="24"/>
          <w:szCs w:val="24"/>
          <w:lang w:val="es" w:eastAsia="es-AR"/>
        </w:rPr>
        <w:t>se</w:t>
      </w:r>
      <w:proofErr w:type="spellEnd"/>
      <w:r w:rsidR="00534DF3" w:rsidRPr="00534DF3">
        <w:rPr>
          <w:sz w:val="24"/>
          <w:szCs w:val="24"/>
          <w:lang w:val="es" w:eastAsia="es-AR"/>
        </w:rPr>
        <w:t xml:space="preserve"> al Departamento Ejecutivo Municipal que evalúe y proceda a la demarcación de pasos peatonales en las rotondas ubicadas en:</w:t>
      </w:r>
    </w:p>
    <w:p w14:paraId="07250881" w14:textId="0241CB42" w:rsidR="00534DF3" w:rsidRPr="00534DF3" w:rsidRDefault="00534DF3" w:rsidP="00534DF3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" w:eastAsia="es-AR"/>
        </w:rPr>
      </w:pPr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Intersección de </w:t>
      </w:r>
      <w:proofErr w:type="spellStart"/>
      <w:r w:rsidRPr="00534DF3">
        <w:rPr>
          <w:rFonts w:ascii="Times New Roman" w:hAnsi="Times New Roman"/>
          <w:sz w:val="24"/>
          <w:szCs w:val="24"/>
          <w:lang w:val="es" w:eastAsia="es-AR"/>
        </w:rPr>
        <w:t>Bv</w:t>
      </w:r>
      <w:proofErr w:type="spellEnd"/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. Belgrano y Ruta Provincial </w:t>
      </w:r>
      <w:proofErr w:type="spellStart"/>
      <w:r w:rsidRPr="00534DF3">
        <w:rPr>
          <w:rFonts w:ascii="Times New Roman" w:hAnsi="Times New Roman"/>
          <w:sz w:val="24"/>
          <w:szCs w:val="24"/>
          <w:lang w:val="es" w:eastAsia="es-AR"/>
        </w:rPr>
        <w:t>N°</w:t>
      </w:r>
      <w:proofErr w:type="spellEnd"/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 91 (rotonda Unión Fútbol Club).</w:t>
      </w:r>
    </w:p>
    <w:p w14:paraId="6A88F660" w14:textId="01980E1D" w:rsidR="00534DF3" w:rsidRDefault="00534DF3" w:rsidP="00534DF3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" w:eastAsia="es-AR"/>
        </w:rPr>
      </w:pPr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Intersección de </w:t>
      </w:r>
      <w:proofErr w:type="spellStart"/>
      <w:r w:rsidRPr="00534DF3">
        <w:rPr>
          <w:rFonts w:ascii="Times New Roman" w:hAnsi="Times New Roman"/>
          <w:sz w:val="24"/>
          <w:szCs w:val="24"/>
          <w:lang w:val="es" w:eastAsia="es-AR"/>
        </w:rPr>
        <w:t>Bv</w:t>
      </w:r>
      <w:proofErr w:type="spellEnd"/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. Garay y Ruta Provincial </w:t>
      </w:r>
      <w:proofErr w:type="spellStart"/>
      <w:r w:rsidRPr="00534DF3">
        <w:rPr>
          <w:rFonts w:ascii="Times New Roman" w:hAnsi="Times New Roman"/>
          <w:sz w:val="24"/>
          <w:szCs w:val="24"/>
          <w:lang w:val="es" w:eastAsia="es-AR"/>
        </w:rPr>
        <w:t>N°</w:t>
      </w:r>
      <w:proofErr w:type="spellEnd"/>
      <w:r w:rsidRPr="00534DF3">
        <w:rPr>
          <w:rFonts w:ascii="Times New Roman" w:hAnsi="Times New Roman"/>
          <w:sz w:val="24"/>
          <w:szCs w:val="24"/>
          <w:lang w:val="es" w:eastAsia="es-AR"/>
        </w:rPr>
        <w:t xml:space="preserve"> 91 (rotonda Dr. Gustavo Elena).</w:t>
      </w:r>
    </w:p>
    <w:p w14:paraId="044B5AF2" w14:textId="36F02110" w:rsidR="00534DF3" w:rsidRPr="00534DF3" w:rsidRDefault="00534DF3" w:rsidP="00534DF3">
      <w:pPr>
        <w:spacing w:before="100" w:beforeAutospacing="1" w:after="100" w:afterAutospacing="1"/>
        <w:jc w:val="both"/>
        <w:rPr>
          <w:sz w:val="24"/>
          <w:szCs w:val="24"/>
        </w:rPr>
      </w:pPr>
      <w:r w:rsidRPr="00534DF3">
        <w:rPr>
          <w:rStyle w:val="s3"/>
          <w:b/>
          <w:bCs/>
          <w:color w:val="000000"/>
          <w:sz w:val="24"/>
          <w:szCs w:val="24"/>
          <w:u w:val="single"/>
        </w:rPr>
        <w:t>ARTÍCULO 2º</w:t>
      </w:r>
      <w:proofErr w:type="gramStart"/>
      <w:r w:rsidRPr="00534DF3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534DF3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534DF3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proofErr w:type="spellStart"/>
      <w:r w:rsidRPr="00534DF3">
        <w:rPr>
          <w:sz w:val="24"/>
          <w:szCs w:val="24"/>
        </w:rPr>
        <w:t>Solicít</w:t>
      </w:r>
      <w:r>
        <w:rPr>
          <w:sz w:val="24"/>
          <w:szCs w:val="24"/>
        </w:rPr>
        <w:t>a</w:t>
      </w:r>
      <w:r w:rsidRPr="00534DF3">
        <w:rPr>
          <w:sz w:val="24"/>
          <w:szCs w:val="24"/>
        </w:rPr>
        <w:t>se</w:t>
      </w:r>
      <w:proofErr w:type="spellEnd"/>
      <w:r w:rsidRPr="00534DF3">
        <w:rPr>
          <w:sz w:val="24"/>
          <w:szCs w:val="24"/>
        </w:rPr>
        <w:t xml:space="preserve"> que dichos pasos peatonales atraviesen las rotondas, garantizando continuidad en el recorrido peatonal y priorizando la seguridad de los transeúntes.</w:t>
      </w:r>
    </w:p>
    <w:p w14:paraId="59EC972E" w14:textId="77777777" w:rsidR="00534DF3" w:rsidRPr="00534DF3" w:rsidRDefault="00534DF3" w:rsidP="00534DF3">
      <w:pPr>
        <w:spacing w:before="100" w:beforeAutospacing="1" w:after="100" w:afterAutospacing="1"/>
        <w:jc w:val="both"/>
        <w:rPr>
          <w:sz w:val="24"/>
          <w:szCs w:val="24"/>
        </w:rPr>
      </w:pPr>
      <w:r w:rsidRPr="00534DF3">
        <w:rPr>
          <w:rStyle w:val="s3"/>
          <w:b/>
          <w:bCs/>
          <w:color w:val="000000"/>
          <w:sz w:val="24"/>
          <w:szCs w:val="24"/>
          <w:u w:val="single"/>
        </w:rPr>
        <w:t>ARTÍCULO 3º</w:t>
      </w:r>
      <w:proofErr w:type="gramStart"/>
      <w:r w:rsidRPr="00534DF3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534DF3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534DF3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534DF3">
        <w:rPr>
          <w:sz w:val="24"/>
          <w:szCs w:val="24"/>
        </w:rPr>
        <w:t>Requiérase al Departamento Ejecutivo Municipal que incorpore señalización horizontal (pintura vial reflectiva) y vertical (cartelería indicativa), así como medidas complementarias de seguridad vial (reducción de velocidad, advertencias, iluminación si correspondiera).</w:t>
      </w:r>
    </w:p>
    <w:p w14:paraId="4162230F" w14:textId="77777777" w:rsidR="00534DF3" w:rsidRPr="00534DF3" w:rsidRDefault="00534DF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</w:p>
    <w:p w14:paraId="0EFA7106" w14:textId="3D21345C" w:rsidR="003F5349" w:rsidRPr="009B4A1B" w:rsidRDefault="0078287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534DF3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0D1324D4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9B4A1B">
        <w:t>treinta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BC78DA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21"/>
  </w:num>
  <w:num w:numId="5">
    <w:abstractNumId w:val="6"/>
  </w:num>
  <w:num w:numId="6">
    <w:abstractNumId w:val="9"/>
  </w:num>
  <w:num w:numId="7">
    <w:abstractNumId w:val="15"/>
  </w:num>
  <w:num w:numId="8">
    <w:abstractNumId w:val="17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2"/>
  </w:num>
  <w:num w:numId="16">
    <w:abstractNumId w:val="18"/>
  </w:num>
  <w:num w:numId="17">
    <w:abstractNumId w:val="14"/>
  </w:num>
  <w:num w:numId="18">
    <w:abstractNumId w:val="20"/>
  </w:num>
  <w:num w:numId="19">
    <w:abstractNumId w:val="7"/>
  </w:num>
  <w:num w:numId="20">
    <w:abstractNumId w:val="4"/>
  </w:num>
  <w:num w:numId="21">
    <w:abstractNumId w:val="3"/>
  </w:num>
  <w:num w:numId="22">
    <w:abstractNumId w:val="12"/>
  </w:num>
  <w:num w:numId="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2844-80E1-43D1-83BB-DBDC1B5B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370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197</cp:revision>
  <cp:lastPrinted>2026-04-23T13:46:00Z</cp:lastPrinted>
  <dcterms:created xsi:type="dcterms:W3CDTF">2025-10-16T14:19:00Z</dcterms:created>
  <dcterms:modified xsi:type="dcterms:W3CDTF">2026-04-30T11:03:00Z</dcterms:modified>
</cp:coreProperties>
</file>