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4978508" w:rsidR="00104875" w:rsidRPr="009826DC" w:rsidRDefault="00694F22" w:rsidP="0057578A">
      <w:pPr>
        <w:pStyle w:val="Ttulo1"/>
        <w:tabs>
          <w:tab w:val="left" w:pos="1134"/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800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16F01E5F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203662" w:rsidRPr="00203662">
        <w:t>La Ordenanza Nº1551/22 que regula la construcción de rampas de accesibilidad en la vía pública y en los accesos a los inmuebles de la ciudad de Totoras</w:t>
      </w:r>
      <w:r w:rsidR="00CA1E81">
        <w:t>,</w:t>
      </w:r>
      <w:r w:rsidR="00203662" w:rsidRPr="00203662">
        <w:t xml:space="preserve">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244D240A" w14:textId="77777777" w:rsidR="00203662" w:rsidRDefault="00CC7A0E" w:rsidP="00203662">
      <w:pPr>
        <w:pStyle w:val="p1"/>
        <w:tabs>
          <w:tab w:val="left" w:pos="2254"/>
        </w:tabs>
        <w:jc w:val="both"/>
      </w:pPr>
      <w:r w:rsidRPr="009826DC">
        <w:tab/>
      </w:r>
      <w:r w:rsidR="00203662">
        <w:t>Que dicha normativa tiene por finalidad garantizar la accesibilidad universal y la eliminación de barreras arquitectónicas que dificultan la movilidad de personas con discapacidad, adultos mayores o con movilidad reducida;</w:t>
      </w:r>
    </w:p>
    <w:p w14:paraId="3E6C654E" w14:textId="77777777" w:rsidR="00203662" w:rsidRDefault="00203662" w:rsidP="00203662">
      <w:pPr>
        <w:pStyle w:val="p1"/>
        <w:tabs>
          <w:tab w:val="left" w:pos="2254"/>
        </w:tabs>
        <w:jc w:val="both"/>
      </w:pPr>
      <w:r>
        <w:tab/>
        <w:t>Que en determinados casos particulares resulta necesario adaptar los accesos a viviendas privadas, a fin de facilitar el ascenso y descenso de personas que utilizan sillas de ruedas u otros elementos de asistencia para la movilidad;</w:t>
      </w:r>
    </w:p>
    <w:p w14:paraId="5F773AB9" w14:textId="77777777" w:rsidR="00203662" w:rsidRDefault="00203662" w:rsidP="00203662">
      <w:pPr>
        <w:pStyle w:val="p1"/>
        <w:tabs>
          <w:tab w:val="left" w:pos="2254"/>
        </w:tabs>
        <w:jc w:val="both"/>
      </w:pPr>
      <w:r>
        <w:tab/>
        <w:t>Que resulta conveniente que el Departamento Ejecutivo Municipal establezca un procedimiento claro y accesible mediante el cual los vecinos puedan solicitar autorización para la construcción de una rampa, previa evaluación técnica del área correspondiente;</w:t>
      </w:r>
    </w:p>
    <w:p w14:paraId="7C14BFCB" w14:textId="77777777" w:rsidR="00203662" w:rsidRDefault="00203662" w:rsidP="00203662">
      <w:pPr>
        <w:pStyle w:val="p1"/>
        <w:tabs>
          <w:tab w:val="left" w:pos="2254"/>
        </w:tabs>
        <w:jc w:val="both"/>
      </w:pPr>
      <w:r>
        <w:tab/>
        <w:t>Que permitir, en dichos casos particulares, la construcción de rampas bajo supervisión municipal, se encuentra en consonancia con el espíritu inclusivo de la norma y contribuye a mejorar la calidad de vida de quienes enfrentan barreras de movilidad;</w:t>
      </w:r>
    </w:p>
    <w:p w14:paraId="65765D13" w14:textId="430EC0DD" w:rsidR="004C3613" w:rsidRDefault="00203662" w:rsidP="00203662">
      <w:pPr>
        <w:pStyle w:val="p1"/>
        <w:tabs>
          <w:tab w:val="left" w:pos="2254"/>
        </w:tabs>
        <w:jc w:val="both"/>
      </w:pPr>
      <w:r>
        <w:tab/>
        <w:t>Que, del mismo modo, resulta necesario realizar un relevamiento general de las rampas existentes y de aquellas aún faltantes, para planificar su construcción y mantenimiento adecuado en toda la ciudad;</w:t>
      </w:r>
      <w:r w:rsidR="00CF1183" w:rsidRPr="009826DC">
        <w:t xml:space="preserve"> </w:t>
      </w:r>
    </w:p>
    <w:p w14:paraId="1DD90520" w14:textId="128CF8E2" w:rsidR="006D4266" w:rsidRPr="009826DC" w:rsidRDefault="00D523B4" w:rsidP="006A6AEE">
      <w:pPr>
        <w:widowControl w:val="0"/>
        <w:tabs>
          <w:tab w:val="left" w:pos="2268"/>
        </w:tabs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4C3613">
      <w:pPr>
        <w:pStyle w:val="Textoindependiente"/>
        <w:tabs>
          <w:tab w:val="left" w:pos="1985"/>
          <w:tab w:val="left" w:pos="2127"/>
        </w:tabs>
        <w:spacing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4A1F68F" w14:textId="77777777" w:rsidR="00203662" w:rsidRPr="00203662" w:rsidRDefault="00203662" w:rsidP="00203662">
      <w:pPr>
        <w:jc w:val="both"/>
        <w:rPr>
          <w:sz w:val="24"/>
          <w:szCs w:val="24"/>
          <w:lang w:val="es-AR"/>
        </w:rPr>
      </w:pPr>
      <w:r w:rsidRPr="00203662">
        <w:rPr>
          <w:b/>
          <w:bCs/>
          <w:color w:val="000000"/>
          <w:sz w:val="24"/>
          <w:szCs w:val="24"/>
          <w:u w:val="single"/>
          <w:lang w:val="es-AR"/>
        </w:rPr>
        <w:t>ARTICULO 1°</w:t>
      </w:r>
      <w:proofErr w:type="gramStart"/>
      <w:r w:rsidRPr="00203662">
        <w:rPr>
          <w:b/>
          <w:bCs/>
          <w:color w:val="000000"/>
          <w:sz w:val="24"/>
          <w:szCs w:val="24"/>
          <w:u w:val="single"/>
          <w:lang w:val="es-AR"/>
        </w:rPr>
        <w:t>).</w:t>
      </w:r>
      <w:r w:rsidRPr="00203662">
        <w:rPr>
          <w:color w:val="000000"/>
          <w:sz w:val="24"/>
          <w:szCs w:val="24"/>
          <w:u w:val="single"/>
          <w:lang w:val="es-AR"/>
        </w:rPr>
        <w:t>-</w:t>
      </w:r>
      <w:proofErr w:type="gramEnd"/>
      <w:r w:rsidRPr="00203662">
        <w:rPr>
          <w:color w:val="000000"/>
          <w:sz w:val="24"/>
          <w:szCs w:val="24"/>
          <w:lang w:val="es-AR"/>
        </w:rPr>
        <w:t> </w:t>
      </w:r>
      <w:proofErr w:type="spellStart"/>
      <w:r w:rsidRPr="00203662">
        <w:rPr>
          <w:sz w:val="24"/>
          <w:szCs w:val="24"/>
          <w:lang w:val="es-AR"/>
        </w:rPr>
        <w:t>Solicítase</w:t>
      </w:r>
      <w:proofErr w:type="spellEnd"/>
      <w:r w:rsidRPr="00203662">
        <w:rPr>
          <w:sz w:val="24"/>
          <w:szCs w:val="24"/>
          <w:lang w:val="es-AR"/>
        </w:rPr>
        <w:t xml:space="preserve"> al Departamento Ejecutivo Municipal que considere la posibilidad de autorizar, en aquellos casos particulares debidamente justificados, la construcción de rampas de accesibilidad frente a viviendas, previa evaluación técnica y aprobación del área de Obras Públicas o la que corresponda, garantizando el cumplimiento de las normas vigentes en materia de seguridad, pendiente y materiales.</w:t>
      </w:r>
    </w:p>
    <w:p w14:paraId="447CA7BD" w14:textId="77777777" w:rsidR="00203662" w:rsidRPr="00203662" w:rsidRDefault="00203662" w:rsidP="00203662">
      <w:pPr>
        <w:spacing w:before="100" w:beforeAutospacing="1" w:afterAutospacing="1"/>
        <w:jc w:val="both"/>
        <w:rPr>
          <w:sz w:val="24"/>
          <w:szCs w:val="24"/>
          <w:lang w:val="es-AR"/>
        </w:rPr>
      </w:pPr>
      <w:r w:rsidRPr="00203662">
        <w:rPr>
          <w:b/>
          <w:bCs/>
          <w:sz w:val="24"/>
          <w:szCs w:val="24"/>
          <w:u w:val="single"/>
          <w:lang w:val="es-AR"/>
        </w:rPr>
        <w:t>ARTÍCULO 2°</w:t>
      </w:r>
      <w:proofErr w:type="gramStart"/>
      <w:r w:rsidRPr="00203662">
        <w:rPr>
          <w:b/>
          <w:bCs/>
          <w:sz w:val="24"/>
          <w:szCs w:val="24"/>
          <w:u w:val="single"/>
          <w:lang w:val="es-AR"/>
        </w:rPr>
        <w:t>).-</w:t>
      </w:r>
      <w:proofErr w:type="gramEnd"/>
      <w:r w:rsidRPr="00203662">
        <w:rPr>
          <w:b/>
          <w:bCs/>
          <w:sz w:val="24"/>
          <w:szCs w:val="24"/>
          <w:lang w:val="es-AR"/>
        </w:rPr>
        <w:t xml:space="preserve"> </w:t>
      </w:r>
      <w:r w:rsidRPr="00203662">
        <w:rPr>
          <w:sz w:val="24"/>
          <w:szCs w:val="24"/>
          <w:lang w:val="es-AR"/>
        </w:rPr>
        <w:t xml:space="preserve"> Requiérase al Departamento Ejecutivo que establezca un procedimiento formal para que los vecinos puedan solicitar la construcción o adecuación de rampas de accesibilidad, definiendo los pasos administrativos, requisitos técnicos y plazos de respuesta.</w:t>
      </w:r>
    </w:p>
    <w:p w14:paraId="7D3BC4B0" w14:textId="77777777" w:rsidR="00203662" w:rsidRPr="00203662" w:rsidRDefault="00203662" w:rsidP="00203662">
      <w:pPr>
        <w:spacing w:before="100" w:beforeAutospacing="1" w:afterAutospacing="1"/>
        <w:jc w:val="both"/>
        <w:rPr>
          <w:sz w:val="24"/>
          <w:szCs w:val="24"/>
          <w:lang w:val="es-AR"/>
        </w:rPr>
      </w:pPr>
      <w:r w:rsidRPr="00203662">
        <w:rPr>
          <w:b/>
          <w:bCs/>
          <w:sz w:val="24"/>
          <w:szCs w:val="24"/>
          <w:u w:val="single"/>
          <w:lang w:val="es-AR"/>
        </w:rPr>
        <w:t>ARTÍCULO 3°</w:t>
      </w:r>
      <w:proofErr w:type="gramStart"/>
      <w:r w:rsidRPr="00203662">
        <w:rPr>
          <w:b/>
          <w:bCs/>
          <w:sz w:val="24"/>
          <w:szCs w:val="24"/>
          <w:u w:val="single"/>
          <w:lang w:val="es-AR"/>
        </w:rPr>
        <w:t>).-</w:t>
      </w:r>
      <w:proofErr w:type="gramEnd"/>
      <w:r w:rsidRPr="00203662">
        <w:rPr>
          <w:b/>
          <w:bCs/>
          <w:sz w:val="24"/>
          <w:szCs w:val="24"/>
          <w:lang w:val="es-AR"/>
        </w:rPr>
        <w:t xml:space="preserve">  </w:t>
      </w:r>
      <w:proofErr w:type="spellStart"/>
      <w:r w:rsidRPr="00203662">
        <w:rPr>
          <w:sz w:val="24"/>
          <w:szCs w:val="24"/>
          <w:lang w:val="es-AR"/>
        </w:rPr>
        <w:t>Encomiéndase</w:t>
      </w:r>
      <w:proofErr w:type="spellEnd"/>
      <w:r w:rsidRPr="00203662">
        <w:rPr>
          <w:sz w:val="24"/>
          <w:szCs w:val="24"/>
          <w:lang w:val="es-AR"/>
        </w:rPr>
        <w:t xml:space="preserve"> al Departamento Ejecutivo la realización de un relevamiento integral del estado actual de las rampas existentes y la identificación de aquellas faltantes o inutilizables en el ejido urbano, priorizando las ubicadas frente a edificios públicos, instituciones educativas, de salud y zonas de mayor tránsito peatonal.</w:t>
      </w:r>
    </w:p>
    <w:p w14:paraId="78F59BA1" w14:textId="77777777" w:rsidR="00203662" w:rsidRPr="00203662" w:rsidRDefault="00203662" w:rsidP="00203662">
      <w:pPr>
        <w:spacing w:before="100" w:beforeAutospacing="1" w:afterAutospacing="1"/>
        <w:jc w:val="both"/>
        <w:rPr>
          <w:sz w:val="24"/>
          <w:szCs w:val="24"/>
          <w:lang w:val="es-AR"/>
        </w:rPr>
      </w:pPr>
      <w:r w:rsidRPr="00203662">
        <w:rPr>
          <w:b/>
          <w:bCs/>
          <w:sz w:val="24"/>
          <w:szCs w:val="24"/>
          <w:u w:val="single"/>
          <w:lang w:val="es-AR"/>
        </w:rPr>
        <w:lastRenderedPageBreak/>
        <w:t>ARTÍCULO 4°</w:t>
      </w:r>
      <w:proofErr w:type="gramStart"/>
      <w:r w:rsidRPr="00203662">
        <w:rPr>
          <w:b/>
          <w:bCs/>
          <w:sz w:val="24"/>
          <w:szCs w:val="24"/>
          <w:u w:val="single"/>
          <w:lang w:val="es-AR"/>
        </w:rPr>
        <w:t>).-</w:t>
      </w:r>
      <w:proofErr w:type="gramEnd"/>
      <w:r w:rsidRPr="00203662">
        <w:rPr>
          <w:sz w:val="24"/>
          <w:szCs w:val="24"/>
          <w:lang w:val="es-AR"/>
        </w:rPr>
        <w:t xml:space="preserve">  </w:t>
      </w:r>
      <w:proofErr w:type="spellStart"/>
      <w:r w:rsidRPr="00203662">
        <w:rPr>
          <w:sz w:val="24"/>
          <w:szCs w:val="24"/>
          <w:lang w:val="es-AR"/>
        </w:rPr>
        <w:t>Solicítase</w:t>
      </w:r>
      <w:proofErr w:type="spellEnd"/>
      <w:r w:rsidRPr="00203662">
        <w:rPr>
          <w:sz w:val="24"/>
          <w:szCs w:val="24"/>
          <w:lang w:val="es-AR"/>
        </w:rPr>
        <w:t xml:space="preserve"> que, una vez realizado el relevamiento, se informe al Concejo Municipal sobre los resultados obtenidos y el plan de mantenimiento y ejecución previsto.</w:t>
      </w:r>
    </w:p>
    <w:p w14:paraId="01606DE5" w14:textId="77777777" w:rsidR="00203662" w:rsidRPr="00203662" w:rsidRDefault="00203662" w:rsidP="00203662">
      <w:pPr>
        <w:spacing w:after="100" w:afterAutospacing="1"/>
        <w:jc w:val="both"/>
        <w:rPr>
          <w:color w:val="000000"/>
          <w:sz w:val="24"/>
          <w:szCs w:val="24"/>
          <w:lang w:val="es-AR"/>
        </w:rPr>
      </w:pPr>
      <w:r w:rsidRPr="00203662">
        <w:rPr>
          <w:b/>
          <w:bCs/>
          <w:color w:val="000000"/>
          <w:sz w:val="24"/>
          <w:szCs w:val="24"/>
          <w:u w:val="single"/>
          <w:lang w:val="es-AR"/>
        </w:rPr>
        <w:t>ARTÍCULO 5º</w:t>
      </w:r>
      <w:proofErr w:type="gramStart"/>
      <w:r w:rsidRPr="00203662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203662">
        <w:rPr>
          <w:b/>
          <w:bCs/>
          <w:color w:val="000000"/>
          <w:sz w:val="24"/>
          <w:szCs w:val="24"/>
          <w:lang w:val="es-AR"/>
        </w:rPr>
        <w:t> </w:t>
      </w:r>
      <w:r w:rsidRPr="00203662">
        <w:rPr>
          <w:color w:val="000000"/>
          <w:sz w:val="24"/>
          <w:szCs w:val="24"/>
          <w:lang w:val="es-AR"/>
        </w:rPr>
        <w:t xml:space="preserve">Comuníquese, Publíquese, Archívese y </w:t>
      </w:r>
      <w:proofErr w:type="spellStart"/>
      <w:r w:rsidRPr="00203662">
        <w:rPr>
          <w:color w:val="000000"/>
          <w:sz w:val="24"/>
          <w:szCs w:val="24"/>
          <w:lang w:val="es-AR"/>
        </w:rPr>
        <w:t>Dése</w:t>
      </w:r>
      <w:proofErr w:type="spellEnd"/>
      <w:r w:rsidRPr="00203662">
        <w:rPr>
          <w:color w:val="000000"/>
          <w:sz w:val="24"/>
          <w:szCs w:val="24"/>
          <w:lang w:val="es-AR"/>
        </w:rPr>
        <w:t xml:space="preserve"> al Registro </w:t>
      </w:r>
      <w:proofErr w:type="gramStart"/>
      <w:r w:rsidRPr="00203662">
        <w:rPr>
          <w:color w:val="000000"/>
          <w:sz w:val="24"/>
          <w:szCs w:val="24"/>
          <w:lang w:val="es-AR"/>
        </w:rPr>
        <w:t>Municipal.-</w:t>
      </w:r>
      <w:proofErr w:type="gramEnd"/>
    </w:p>
    <w:p w14:paraId="33F5B64D" w14:textId="6218AC3D" w:rsidR="002B537B" w:rsidRPr="009826DC" w:rsidRDefault="002B2C5C" w:rsidP="0064670E">
      <w:pPr>
        <w:pStyle w:val="s2"/>
        <w:jc w:val="both"/>
      </w:pPr>
      <w:r w:rsidRPr="009826DC">
        <w:t xml:space="preserve"> </w:t>
      </w:r>
      <w:r w:rsidR="009E5B5B" w:rsidRPr="009826DC">
        <w:t xml:space="preserve">                              </w:t>
      </w:r>
      <w:r w:rsidR="00611098" w:rsidRPr="009826DC">
        <w:t>D</w:t>
      </w:r>
      <w:r w:rsidR="0027160E" w:rsidRPr="009826DC">
        <w:t>ada en la Sala de Sesiones del Concejo Municipal de la Ciudad de Totoras, Departamento Iriondo, Provincia de Santa Fe, a los</w:t>
      </w:r>
      <w:r w:rsidR="0060704C" w:rsidRPr="009826DC">
        <w:t xml:space="preserve"> </w:t>
      </w:r>
      <w:r w:rsidR="00203662">
        <w:t>veintitrés</w:t>
      </w:r>
      <w:r w:rsidR="00E85B20" w:rsidRPr="009826DC">
        <w:t xml:space="preserve"> </w:t>
      </w:r>
      <w:r w:rsidR="00BE0A57" w:rsidRPr="009826DC">
        <w:t xml:space="preserve">días </w:t>
      </w:r>
      <w:r w:rsidR="0027160E" w:rsidRPr="009826DC">
        <w:t>del mes de</w:t>
      </w:r>
      <w:r w:rsidR="0004459D" w:rsidRPr="009826DC">
        <w:t xml:space="preserve"> </w:t>
      </w:r>
      <w:r w:rsidR="00E85B20" w:rsidRPr="009826DC">
        <w:t>octubre</w:t>
      </w:r>
      <w:r w:rsidR="0027160E" w:rsidRPr="009826DC">
        <w:t xml:space="preserve"> del año dos mil </w:t>
      </w:r>
      <w:proofErr w:type="gramStart"/>
      <w:r w:rsidR="005B371E" w:rsidRPr="009826DC">
        <w:t>veint</w:t>
      </w:r>
      <w:r w:rsidR="003B60A8" w:rsidRPr="009826DC">
        <w:t>i</w:t>
      </w:r>
      <w:r w:rsidR="00C94DA0" w:rsidRPr="009826DC">
        <w:t>cinco</w:t>
      </w:r>
      <w:r w:rsidR="0027160E" w:rsidRPr="009826DC">
        <w:t>.-</w:t>
      </w:r>
      <w:proofErr w:type="gramEnd"/>
    </w:p>
    <w:sectPr w:rsidR="002B537B" w:rsidRPr="009826DC" w:rsidSect="00B22BE0">
      <w:footerReference w:type="even" r:id="rId8"/>
      <w:footerReference w:type="default" r:id="rId9"/>
      <w:pgSz w:w="12242" w:h="20163" w:code="5"/>
      <w:pgMar w:top="1701" w:right="1021" w:bottom="4820" w:left="1843" w:header="720" w:footer="2977" w:gutter="0"/>
      <w:pgNumType w:start="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5"/>
  </w:num>
  <w:num w:numId="2" w16cid:durableId="1224951618">
    <w:abstractNumId w:val="11"/>
  </w:num>
  <w:num w:numId="3" w16cid:durableId="701395495">
    <w:abstractNumId w:val="9"/>
  </w:num>
  <w:num w:numId="4" w16cid:durableId="538056361">
    <w:abstractNumId w:val="10"/>
  </w:num>
  <w:num w:numId="5" w16cid:durableId="611669627">
    <w:abstractNumId w:val="2"/>
  </w:num>
  <w:num w:numId="6" w16cid:durableId="2135247610">
    <w:abstractNumId w:val="3"/>
  </w:num>
  <w:num w:numId="7" w16cid:durableId="2089308597">
    <w:abstractNumId w:val="7"/>
  </w:num>
  <w:num w:numId="8" w16cid:durableId="1798794946">
    <w:abstractNumId w:val="8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6"/>
  </w:num>
  <w:num w:numId="12" w16cid:durableId="183999599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578A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BE0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81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</cp:revision>
  <cp:lastPrinted>2025-10-23T15:05:00Z</cp:lastPrinted>
  <dcterms:created xsi:type="dcterms:W3CDTF">2025-10-16T14:19:00Z</dcterms:created>
  <dcterms:modified xsi:type="dcterms:W3CDTF">2025-10-23T15:06:00Z</dcterms:modified>
</cp:coreProperties>
</file>