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42F1212C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FD4672">
        <w:rPr>
          <w:sz w:val="24"/>
          <w:szCs w:val="24"/>
        </w:rPr>
        <w:t>5</w:t>
      </w:r>
      <w:r w:rsidR="00AB07A5">
        <w:rPr>
          <w:sz w:val="24"/>
          <w:szCs w:val="24"/>
        </w:rPr>
        <w:t>3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2C6EFDE8" w14:textId="117F7034" w:rsidR="001E31B6" w:rsidRDefault="00DA5458" w:rsidP="001E31B6">
      <w:pPr>
        <w:pStyle w:val="NormalWeb"/>
        <w:tabs>
          <w:tab w:val="left" w:pos="1134"/>
        </w:tabs>
        <w:jc w:val="both"/>
      </w:pPr>
      <w:r w:rsidRPr="003B4E61">
        <w:tab/>
      </w:r>
      <w:r w:rsidR="00AB07A5" w:rsidRPr="00AB07A5">
        <w:t xml:space="preserve">La necesidad de garantizar la seguridad vial de los vecinos y vecinas que deben cruzar la Ruta Nacional </w:t>
      </w:r>
      <w:proofErr w:type="spellStart"/>
      <w:r w:rsidR="00AB07A5" w:rsidRPr="00AB07A5">
        <w:t>Nº</w:t>
      </w:r>
      <w:proofErr w:type="spellEnd"/>
      <w:r w:rsidR="00AB07A5" w:rsidRPr="00AB07A5">
        <w:t xml:space="preserve"> 34, especialmente en la zona del acceso Belgrano de nuestra ciudad, y;</w:t>
      </w:r>
    </w:p>
    <w:p w14:paraId="48BB2F6B" w14:textId="77777777" w:rsidR="001E31B6" w:rsidRDefault="0023406A" w:rsidP="001E31B6">
      <w:pPr>
        <w:pStyle w:val="s2"/>
        <w:jc w:val="both"/>
        <w:rPr>
          <w:b/>
          <w:color w:val="000000"/>
          <w:lang w:eastAsia="es-AR"/>
        </w:rPr>
      </w:pPr>
      <w:r w:rsidRPr="003B4E61">
        <w:rPr>
          <w:b/>
          <w:color w:val="000000"/>
          <w:lang w:eastAsia="es-AR"/>
        </w:rPr>
        <w:t>CONSIDERANDO:</w:t>
      </w:r>
    </w:p>
    <w:p w14:paraId="7357B9E3" w14:textId="4DA7B749" w:rsidR="00AB07A5" w:rsidRDefault="00A862A0" w:rsidP="00A862A0">
      <w:pPr>
        <w:pStyle w:val="s2"/>
        <w:tabs>
          <w:tab w:val="left" w:pos="2268"/>
        </w:tabs>
        <w:spacing w:before="160" w:after="160"/>
        <w:jc w:val="both"/>
      </w:pPr>
      <w:r>
        <w:rPr>
          <w:b/>
          <w:color w:val="000000"/>
          <w:lang w:eastAsia="es-AR"/>
        </w:rPr>
        <w:tab/>
      </w:r>
      <w:r w:rsidR="00AB07A5">
        <w:t>Que en dicho cruce se observa un importante flujo peatonal y vehicular, particularmente en horarios pico, conformado por deportistas, trabajadores y residentes de la zona rural o barrios ubicados al otro lado de la traza de la ruta como la Villa deportiva del Club Atlético totoras Juniors;</w:t>
      </w:r>
    </w:p>
    <w:p w14:paraId="07832C1C" w14:textId="6C08D8D3" w:rsidR="00AB07A5" w:rsidRDefault="00AB07A5" w:rsidP="00A862A0">
      <w:pPr>
        <w:pStyle w:val="s2"/>
        <w:tabs>
          <w:tab w:val="left" w:pos="2268"/>
        </w:tabs>
        <w:spacing w:before="160" w:after="160"/>
        <w:jc w:val="both"/>
      </w:pPr>
      <w:r>
        <w:tab/>
      </w:r>
      <w:r>
        <w:t>Que en los últimos tiempos no se ha observado la presencia constante de personal de control de tránsito municipal en el lugar, situación que incrementa el riesgo de accidentes y pone en peligro la integridad física de quienes transitan por allí.</w:t>
      </w:r>
    </w:p>
    <w:p w14:paraId="4E3FDE5A" w14:textId="77777777" w:rsidR="00AB07A5" w:rsidRDefault="00AB07A5" w:rsidP="00A862A0">
      <w:pPr>
        <w:pStyle w:val="s2"/>
        <w:tabs>
          <w:tab w:val="left" w:pos="2268"/>
        </w:tabs>
        <w:spacing w:before="160" w:after="160"/>
        <w:jc w:val="both"/>
      </w:pPr>
      <w:r>
        <w:tab/>
        <w:t>Que es responsabilidad del Estado municipal velar por la seguridad de todos los ciudadanos, implementando medidas preventivas, sobre todo en puntos críticos de circulación como lo es el acceso Belgrano y Ruta 34.;</w:t>
      </w:r>
    </w:p>
    <w:p w14:paraId="4EE8BC3F" w14:textId="2A7312E3" w:rsidR="00AB07A5" w:rsidRDefault="00AB07A5" w:rsidP="00A862A0">
      <w:pPr>
        <w:pStyle w:val="s2"/>
        <w:tabs>
          <w:tab w:val="left" w:pos="2268"/>
        </w:tabs>
        <w:spacing w:before="160" w:beforeAutospacing="0" w:after="160" w:afterAutospacing="0"/>
        <w:jc w:val="both"/>
      </w:pPr>
      <w:r>
        <w:t xml:space="preserve">                                   </w:t>
      </w:r>
      <w:r>
        <w:tab/>
      </w:r>
      <w:r>
        <w:t>Que una adecuada presencia de agentes de tránsito durante los horarios de mayor circulación puede reducir significativamente los riesgos, ordenar el flujo vehicular y concientizar sobre el respeto a las normas de tránsito;</w:t>
      </w:r>
      <w:r w:rsidR="00657ED6">
        <w:tab/>
      </w:r>
    </w:p>
    <w:p w14:paraId="3CC1B0F7" w14:textId="1BA8483D" w:rsidR="001E31B6" w:rsidRDefault="00AB07A5" w:rsidP="00AB07A5">
      <w:pPr>
        <w:pStyle w:val="s2"/>
        <w:tabs>
          <w:tab w:val="left" w:pos="2268"/>
        </w:tabs>
        <w:spacing w:before="160" w:beforeAutospacing="0" w:after="160" w:afterAutospacing="0"/>
        <w:jc w:val="both"/>
      </w:pPr>
      <w:r>
        <w:tab/>
      </w:r>
      <w:r w:rsidR="00B4369A" w:rsidRPr="005A02CD">
        <w:t>Por</w:t>
      </w:r>
      <w:r w:rsidR="00F055C1" w:rsidRPr="005A02CD">
        <w:t xml:space="preserve"> </w:t>
      </w:r>
      <w:proofErr w:type="spellStart"/>
      <w:r w:rsidR="00256AB8" w:rsidRPr="005A02CD">
        <w:t>tod</w:t>
      </w:r>
      <w:proofErr w:type="spellEnd"/>
      <w:r w:rsidR="00956B69" w:rsidRPr="005A02CD">
        <w:rPr>
          <w:lang w:val="es-ES_tradnl"/>
        </w:rPr>
        <w:t xml:space="preserve">o </w:t>
      </w:r>
      <w:r w:rsidR="00956B69" w:rsidRPr="005A02CD">
        <w:t xml:space="preserve">ello, el Concejo Municipal de Totoras, en uso de las atribuciones que le confiere la Ley Orgánica de Municipalidades </w:t>
      </w:r>
      <w:proofErr w:type="spellStart"/>
      <w:r w:rsidR="00956B69" w:rsidRPr="005A02CD">
        <w:t>N°</w:t>
      </w:r>
      <w:proofErr w:type="spellEnd"/>
      <w:r w:rsidR="00956B69" w:rsidRPr="005A02CD">
        <w:t>: 2756 y su propio Reglamento Interno, formula la siguiente:</w:t>
      </w:r>
    </w:p>
    <w:p w14:paraId="792F8FB3" w14:textId="5208A497" w:rsidR="00374791" w:rsidRPr="009826DC" w:rsidRDefault="00956B69" w:rsidP="003F5349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55B4EC13" w14:textId="77777777" w:rsidR="003F5349" w:rsidRDefault="003F5349" w:rsidP="003F5349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1B7D92">
        <w:rPr>
          <w:b/>
          <w:sz w:val="24"/>
          <w:szCs w:val="24"/>
          <w:u w:val="single"/>
        </w:rPr>
        <w:t>ARTÍCULO 1º</w:t>
      </w:r>
      <w:proofErr w:type="gramStart"/>
      <w:r w:rsidRPr="001B7D92">
        <w:rPr>
          <w:b/>
          <w:sz w:val="24"/>
          <w:szCs w:val="24"/>
          <w:u w:val="single"/>
        </w:rPr>
        <w:t>).-</w:t>
      </w:r>
      <w:proofErr w:type="gramEnd"/>
      <w:r w:rsidRPr="001B7D92">
        <w:rPr>
          <w:sz w:val="24"/>
          <w:szCs w:val="24"/>
        </w:rPr>
        <w:t xml:space="preserve"> </w:t>
      </w:r>
      <w:bookmarkStart w:id="0" w:name="_Hlk116465422"/>
      <w:r w:rsidRPr="00C6593F">
        <w:rPr>
          <w:sz w:val="24"/>
          <w:szCs w:val="24"/>
        </w:rPr>
        <w:t xml:space="preserve">Solicitar al Departamento Ejecutivo Municipal que, a través del área correspondiente, intensifique los controles de tránsito en el acceso Belgrano a la Ruta Nacional </w:t>
      </w:r>
      <w:proofErr w:type="spellStart"/>
      <w:r w:rsidRPr="00C6593F">
        <w:rPr>
          <w:sz w:val="24"/>
          <w:szCs w:val="24"/>
        </w:rPr>
        <w:t>Nº</w:t>
      </w:r>
      <w:proofErr w:type="spellEnd"/>
      <w:r w:rsidRPr="00C6593F">
        <w:rPr>
          <w:sz w:val="24"/>
          <w:szCs w:val="24"/>
        </w:rPr>
        <w:t xml:space="preserve"> 34.-</w:t>
      </w:r>
    </w:p>
    <w:bookmarkEnd w:id="0"/>
    <w:p w14:paraId="39947287" w14:textId="118F5036" w:rsidR="003F5349" w:rsidRDefault="003F5349" w:rsidP="003F5349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7725AA">
        <w:rPr>
          <w:b/>
          <w:sz w:val="24"/>
          <w:szCs w:val="24"/>
          <w:u w:val="single"/>
        </w:rPr>
        <w:t>ARTÍCULO 2º</w:t>
      </w:r>
      <w:proofErr w:type="gramStart"/>
      <w:r w:rsidRPr="007725AA">
        <w:rPr>
          <w:b/>
          <w:sz w:val="24"/>
          <w:szCs w:val="24"/>
          <w:u w:val="single"/>
        </w:rPr>
        <w:t>).-</w:t>
      </w:r>
      <w:proofErr w:type="gramEnd"/>
      <w:r w:rsidRPr="00C6593F">
        <w:t xml:space="preserve"> </w:t>
      </w:r>
      <w:r>
        <w:t xml:space="preserve"> </w:t>
      </w:r>
      <w:r w:rsidRPr="00C6593F">
        <w:rPr>
          <w:sz w:val="24"/>
          <w:szCs w:val="24"/>
        </w:rPr>
        <w:t>Recomendar que dichos controles se refuercen particularmente durante los horarios pico de circulación, con el objetivo de garantizar la seguridad de deportistas, trabajadores y vecinos que cruzan habitualmente la ruta en ese sector.-</w:t>
      </w:r>
    </w:p>
    <w:p w14:paraId="0EFA7106" w14:textId="77777777" w:rsidR="003F5349" w:rsidRDefault="003F5349" w:rsidP="003F5349">
      <w:pPr>
        <w:pStyle w:val="NormalWeb"/>
        <w:spacing w:line="272" w:lineRule="atLeast"/>
        <w:jc w:val="both"/>
        <w:rPr>
          <w:rStyle w:val="apple-style-span"/>
        </w:rPr>
      </w:pPr>
      <w:r w:rsidRPr="00AE7269">
        <w:rPr>
          <w:b/>
          <w:u w:val="single"/>
        </w:rPr>
        <w:t xml:space="preserve">ARTÍCULO </w:t>
      </w:r>
      <w:r>
        <w:rPr>
          <w:b/>
          <w:u w:val="single"/>
        </w:rPr>
        <w:t>3</w:t>
      </w:r>
      <w:r w:rsidRPr="00AE7269">
        <w:rPr>
          <w:b/>
          <w:u w:val="single"/>
        </w:rPr>
        <w:t>º</w:t>
      </w:r>
      <w:proofErr w:type="gramStart"/>
      <w:r>
        <w:rPr>
          <w:b/>
          <w:u w:val="single"/>
        </w:rPr>
        <w:t>).-</w:t>
      </w:r>
      <w:proofErr w:type="gramEnd"/>
      <w:r w:rsidRPr="006F66FE">
        <w:rPr>
          <w:b/>
        </w:rPr>
        <w:t xml:space="preserve">   </w:t>
      </w:r>
      <w:r w:rsidRPr="00344FA3">
        <w:rPr>
          <w:rStyle w:val="apple-style-span"/>
        </w:rPr>
        <w:t xml:space="preserve">Comuníquese, Publíquese, Archívese y </w:t>
      </w:r>
      <w:proofErr w:type="spellStart"/>
      <w:r w:rsidRPr="00344FA3">
        <w:rPr>
          <w:rStyle w:val="apple-style-span"/>
        </w:rPr>
        <w:t>Dése</w:t>
      </w:r>
      <w:proofErr w:type="spellEnd"/>
      <w:r w:rsidRPr="00344FA3">
        <w:rPr>
          <w:rStyle w:val="apple-style-span"/>
        </w:rPr>
        <w:t xml:space="preserve"> al Registro Municipal.-</w:t>
      </w:r>
    </w:p>
    <w:p w14:paraId="33F5B64D" w14:textId="09DFE941" w:rsidR="002B537B" w:rsidRPr="003F2A80" w:rsidRDefault="001E31B6" w:rsidP="003F5349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bookmarkStart w:id="1" w:name="_GoBack"/>
      <w:r w:rsidR="003F5349">
        <w:t>veintiséis</w:t>
      </w:r>
      <w:bookmarkEnd w:id="1"/>
      <w:r w:rsidR="007C3182">
        <w:t xml:space="preserve"> </w:t>
      </w:r>
      <w:r w:rsidR="006A0F0E" w:rsidRPr="003F2A80">
        <w:t xml:space="preserve">días del mes de </w:t>
      </w:r>
      <w:proofErr w:type="gramStart"/>
      <w:r w:rsidR="00B04AE5">
        <w:t>Marzo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p w14:paraId="6E040647" w14:textId="77777777" w:rsidR="003F5349" w:rsidRPr="003F2A80" w:rsidRDefault="003F5349">
      <w:pPr>
        <w:pStyle w:val="s2"/>
        <w:tabs>
          <w:tab w:val="left" w:pos="1985"/>
        </w:tabs>
        <w:jc w:val="both"/>
      </w:pPr>
    </w:p>
    <w:sectPr w:rsidR="003F5349" w:rsidRPr="003F2A80" w:rsidSect="00AB07A5">
      <w:footerReference w:type="even" r:id="rId8"/>
      <w:footerReference w:type="default" r:id="rId9"/>
      <w:pgSz w:w="12240" w:h="18720" w:code="14"/>
      <w:pgMar w:top="1701" w:right="1021" w:bottom="3119" w:left="1843" w:header="720" w:footer="1908" w:gutter="0"/>
      <w:pgNumType w:start="1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ED9FE" w14:textId="77777777" w:rsidR="00960FCC" w:rsidRDefault="00960FCC">
      <w:r>
        <w:separator/>
      </w:r>
    </w:p>
  </w:endnote>
  <w:endnote w:type="continuationSeparator" w:id="0">
    <w:p w14:paraId="579329D4" w14:textId="77777777" w:rsidR="00960FCC" w:rsidRDefault="0096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DF750" w14:textId="77777777" w:rsidR="00960FCC" w:rsidRDefault="00960FCC">
      <w:r>
        <w:separator/>
      </w:r>
    </w:p>
  </w:footnote>
  <w:footnote w:type="continuationSeparator" w:id="0">
    <w:p w14:paraId="3B23A766" w14:textId="77777777" w:rsidR="00960FCC" w:rsidRDefault="0096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ABE7F-6330-4BA3-9851-5B5A0CEE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332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156</cp:revision>
  <cp:lastPrinted>2026-03-20T15:35:00Z</cp:lastPrinted>
  <dcterms:created xsi:type="dcterms:W3CDTF">2025-10-16T14:19:00Z</dcterms:created>
  <dcterms:modified xsi:type="dcterms:W3CDTF">2026-03-26T15:18:00Z</dcterms:modified>
</cp:coreProperties>
</file>