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13B5EE95"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COMUNICACIÓN </w:t>
      </w:r>
      <w:r w:rsidR="00D23079">
        <w:rPr>
          <w:sz w:val="24"/>
          <w:szCs w:val="24"/>
        </w:rPr>
        <w:t xml:space="preserve"> </w:t>
      </w:r>
      <w:r w:rsidRPr="009826DC">
        <w:rPr>
          <w:sz w:val="24"/>
          <w:szCs w:val="24"/>
        </w:rPr>
        <w:t xml:space="preserve">N° </w:t>
      </w:r>
      <w:r w:rsidR="003C59D1" w:rsidRPr="009826DC">
        <w:rPr>
          <w:sz w:val="24"/>
          <w:szCs w:val="24"/>
        </w:rPr>
        <w:t>1</w:t>
      </w:r>
      <w:r w:rsidR="00147A3A">
        <w:rPr>
          <w:sz w:val="24"/>
          <w:szCs w:val="24"/>
        </w:rPr>
        <w:t>9</w:t>
      </w:r>
      <w:r w:rsidR="00810D78">
        <w:rPr>
          <w:sz w:val="24"/>
          <w:szCs w:val="24"/>
        </w:rPr>
        <w:t>1</w:t>
      </w:r>
      <w:r w:rsidR="001844C4">
        <w:rPr>
          <w:sz w:val="24"/>
          <w:szCs w:val="24"/>
        </w:rPr>
        <w:t>5</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0F45290A" w14:textId="7021DD3B" w:rsidR="001844C4" w:rsidRDefault="00DA5458" w:rsidP="0066091E">
      <w:pPr>
        <w:pStyle w:val="isselectedend"/>
        <w:tabs>
          <w:tab w:val="left" w:pos="1134"/>
          <w:tab w:val="left" w:pos="2268"/>
        </w:tabs>
        <w:jc w:val="both"/>
      </w:pPr>
      <w:r w:rsidRPr="003B4E61">
        <w:tab/>
      </w:r>
      <w:r w:rsidR="001844C4" w:rsidRPr="001844C4">
        <w:t>La necesidad de garantizar que los vecinos, instituciones, jóvenes, emprendedores, pymes, productores y demás sectores de nuestra ciudad cuenten con información adecuada, accesible y actualizada respecto de los programas, herramientas, beneficios y políticas públicas implementadas por el Gobierno de la Provincia de Santa Fe</w:t>
      </w:r>
      <w:r w:rsidR="008B0540">
        <w:t>;</w:t>
      </w:r>
      <w:r w:rsidR="001844C4" w:rsidRPr="001844C4">
        <w:t xml:space="preserve"> y</w:t>
      </w:r>
      <w:r w:rsidR="008B0540">
        <w:t>,</w:t>
      </w:r>
      <w:bookmarkStart w:id="0" w:name="_GoBack"/>
      <w:bookmarkEnd w:id="0"/>
    </w:p>
    <w:p w14:paraId="5E129474" w14:textId="41986AC7"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2141A4DE" w14:textId="1D53CB0D" w:rsidR="001844C4" w:rsidRDefault="009B0B43" w:rsidP="001844C4">
      <w:pPr>
        <w:pStyle w:val="isselectedend"/>
        <w:tabs>
          <w:tab w:val="left" w:pos="2268"/>
        </w:tabs>
        <w:spacing w:before="160"/>
        <w:jc w:val="both"/>
      </w:pPr>
      <w:r w:rsidRPr="009B0B43">
        <w:rPr>
          <w:rFonts w:eastAsia="Calibri"/>
          <w:lang w:eastAsia="en-US"/>
        </w:rPr>
        <w:tab/>
      </w:r>
      <w:r w:rsidR="001844C4">
        <w:t>Que el Gobierno de la Provincia de Santa Fe implementa, a través de sus distintos ministerios, secretarías y organismos, diversos programas y herramientas vinculados a la capacitación, educación, producción, empleo, cultura, inclusión social, ambiente, innovación y desarrollo territorial</w:t>
      </w:r>
      <w:r w:rsidR="001844C4">
        <w:t>;</w:t>
      </w:r>
    </w:p>
    <w:p w14:paraId="6E5E8FDE" w14:textId="77F7A93F" w:rsidR="001844C4" w:rsidRDefault="001844C4" w:rsidP="001844C4">
      <w:pPr>
        <w:pStyle w:val="isselectedend"/>
        <w:tabs>
          <w:tab w:val="left" w:pos="2268"/>
        </w:tabs>
        <w:spacing w:before="160"/>
        <w:jc w:val="both"/>
      </w:pPr>
      <w:r>
        <w:tab/>
        <w:t>Que una parte de estas políticas públicas se implementa mediante mecanismos de articulación con los Municipios, mientras que otras cuentan con modalidades de acceso directo por parte de ciudadanos, instituciones, emprendedores, empresas, productores y organizaciones de la sociedad civil</w:t>
      </w:r>
      <w:r>
        <w:t>;</w:t>
      </w:r>
    </w:p>
    <w:p w14:paraId="3CC232D5" w14:textId="635C0E62" w:rsidR="001844C4" w:rsidRDefault="001844C4" w:rsidP="001844C4">
      <w:pPr>
        <w:pStyle w:val="isselectedend"/>
        <w:tabs>
          <w:tab w:val="left" w:pos="2268"/>
        </w:tabs>
        <w:spacing w:before="160"/>
        <w:jc w:val="both"/>
      </w:pPr>
      <w:r>
        <w:tab/>
        <w:t>Que el conocimiento y la adecuada difusión de estas herramientas resulta fundamental para que la comunidad pueda acceder en igualdad de oportunidades a los beneficios, capacitaciones, programas y mecanismos de acompañamiento disponibles</w:t>
      </w:r>
      <w:r>
        <w:t>;</w:t>
      </w:r>
    </w:p>
    <w:p w14:paraId="0124E089" w14:textId="7ADFCC5E" w:rsidR="001844C4" w:rsidRDefault="001844C4" w:rsidP="001844C4">
      <w:pPr>
        <w:pStyle w:val="isselectedend"/>
        <w:tabs>
          <w:tab w:val="left" w:pos="2268"/>
        </w:tabs>
        <w:spacing w:before="160"/>
        <w:jc w:val="both"/>
      </w:pPr>
      <w:r>
        <w:tab/>
        <w:t>Que en muchas oportunidades la falta de información o de una difusión adecuada puede impedir que vecinos e instituciones de nuestra ciudad conozcan programas a los cuales podrían acceder</w:t>
      </w:r>
      <w:r>
        <w:t>;</w:t>
      </w:r>
    </w:p>
    <w:p w14:paraId="7EC6A25C" w14:textId="0935B257" w:rsidR="001844C4" w:rsidRDefault="001844C4" w:rsidP="001844C4">
      <w:pPr>
        <w:pStyle w:val="isselectedend"/>
        <w:tabs>
          <w:tab w:val="left" w:pos="2268"/>
        </w:tabs>
        <w:spacing w:before="160"/>
        <w:jc w:val="both"/>
      </w:pPr>
      <w:r>
        <w:tab/>
        <w:t>Que resulta conveniente fortalecer los canales de comunicación entre el Estado Municipal y la comunidad, facilitando el acceso a información clara, actualizada y accesible sobre las distintas políticas públicas provinciales vigentes</w:t>
      </w:r>
      <w:r>
        <w:t>;</w:t>
      </w:r>
    </w:p>
    <w:p w14:paraId="0F6E3607" w14:textId="72F36355" w:rsidR="0069555A" w:rsidRDefault="001844C4" w:rsidP="001844C4">
      <w:pPr>
        <w:pStyle w:val="isselectedend"/>
        <w:tabs>
          <w:tab w:val="left" w:pos="2268"/>
        </w:tabs>
        <w:spacing w:before="160"/>
        <w:jc w:val="both"/>
      </w:pPr>
      <w:r>
        <w:tab/>
        <w:t>Que, asimismo, este Concejo Municipal considera necesario contar con información respecto de los programas provinciales que actualmente se encuentran articulados con el Municipio de Totoras, su modalidad de implementación y las acciones desarrolladas para garantizar su difusión</w:t>
      </w:r>
      <w:r>
        <w:t>;</w:t>
      </w:r>
      <w:r w:rsidR="00023DB4">
        <w:tab/>
      </w:r>
    </w:p>
    <w:p w14:paraId="3C63D23C" w14:textId="36EF2514" w:rsidR="00CC79BE" w:rsidRDefault="002D1A5A" w:rsidP="00023DB4">
      <w:pPr>
        <w:pStyle w:val="isselectedend"/>
        <w:tabs>
          <w:tab w:val="left" w:pos="2268"/>
        </w:tabs>
        <w:spacing w:before="160" w:beforeAutospacing="0" w:after="160" w:afterAutospacing="0"/>
        <w:jc w:val="both"/>
      </w:pPr>
      <w:r>
        <w:tab/>
      </w:r>
      <w:r w:rsidR="00B4369A" w:rsidRPr="00803AD8">
        <w:t>Por</w:t>
      </w:r>
      <w:r w:rsidR="00F055C1" w:rsidRPr="00803AD8">
        <w:t xml:space="preserve"> </w:t>
      </w:r>
      <w:r w:rsidR="00256AB8" w:rsidRPr="00803AD8">
        <w:t>tod</w:t>
      </w:r>
      <w:r w:rsidR="00956B69" w:rsidRPr="00803AD8">
        <w:rPr>
          <w:lang w:val="es-ES_tradnl"/>
        </w:rPr>
        <w:t xml:space="preserve">o </w:t>
      </w:r>
      <w:r w:rsidR="00956B69" w:rsidRPr="00803AD8">
        <w:t xml:space="preserve">ello, el Concejo Municipal de Totoras, en uso de las atribuciones que le confiere la Ley Orgánica de Municipalidades N°: </w:t>
      </w:r>
      <w:r w:rsidR="0001361E" w:rsidRPr="00803AD8">
        <w:t>14.436</w:t>
      </w:r>
      <w:r w:rsidR="00956B69" w:rsidRPr="00803AD8">
        <w:t xml:space="preserve"> y su propio Reglamento Interno, formula la siguiente:</w:t>
      </w:r>
    </w:p>
    <w:p w14:paraId="792F8FB3" w14:textId="70B07420" w:rsidR="00374791" w:rsidRPr="009826DC" w:rsidRDefault="00956B69" w:rsidP="00CC79BE">
      <w:pPr>
        <w:pStyle w:val="isselectedend"/>
        <w:tabs>
          <w:tab w:val="left" w:pos="2268"/>
        </w:tabs>
        <w:spacing w:before="160" w:beforeAutospacing="0"/>
        <w:jc w:val="center"/>
        <w:rPr>
          <w:b/>
          <w:u w:val="single"/>
        </w:rPr>
      </w:pPr>
      <w:r w:rsidRPr="009826DC">
        <w:rPr>
          <w:b/>
          <w:u w:val="single"/>
        </w:rPr>
        <w:t>MINUTA DE COMUNICACIÓN</w:t>
      </w:r>
    </w:p>
    <w:p w14:paraId="12EF3F93" w14:textId="23776EAA" w:rsid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bookmarkStart w:id="1" w:name="_Hlk233267796"/>
      <w:r w:rsidRPr="008166DE">
        <w:rPr>
          <w:b/>
          <w:bCs/>
          <w:sz w:val="24"/>
          <w:szCs w:val="24"/>
          <w:u w:val="single"/>
          <w:lang w:val="es" w:eastAsia="es-AR"/>
        </w:rPr>
        <w:t>ARTÍCULO 1º).-</w:t>
      </w:r>
      <w:r w:rsidRPr="008166DE">
        <w:rPr>
          <w:sz w:val="24"/>
          <w:szCs w:val="24"/>
          <w:lang w:val="es" w:eastAsia="es-AR"/>
        </w:rPr>
        <w:t xml:space="preserve"> </w:t>
      </w:r>
      <w:bookmarkStart w:id="2" w:name="_Hlk238535694"/>
      <w:bookmarkEnd w:id="1"/>
      <w:r w:rsidRPr="008166DE">
        <w:rPr>
          <w:sz w:val="24"/>
          <w:szCs w:val="24"/>
          <w:lang w:val="es" w:eastAsia="es-AR"/>
        </w:rPr>
        <w:t>Solicítase a la Señora Intendente Municipal que, a través de las áreas que correspondan, informe a este Concejo Municipal acerca de los programas, planes, herramientas y políticas públicas implementadas por el Gobierno de la Provincia de Santa Fe que actualmente se encuentren articulados, gestionados o ejecutados en conjunto con la Municipalidad de Totoras.</w:t>
      </w:r>
    </w:p>
    <w:p w14:paraId="37DD40D5" w14:textId="77777777" w:rsidR="008166DE" w:rsidRP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p>
    <w:p w14:paraId="7F66AC43" w14:textId="77777777" w:rsidR="008166DE" w:rsidRP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r w:rsidRPr="008166DE">
        <w:rPr>
          <w:b/>
          <w:bCs/>
          <w:sz w:val="24"/>
          <w:szCs w:val="24"/>
          <w:u w:val="single"/>
          <w:lang w:val="es" w:eastAsia="es-AR"/>
        </w:rPr>
        <w:lastRenderedPageBreak/>
        <w:t>ARTÍCULO 2º).-</w:t>
      </w:r>
      <w:r w:rsidRPr="008166DE">
        <w:rPr>
          <w:sz w:val="24"/>
          <w:szCs w:val="24"/>
          <w:lang w:val="es" w:eastAsia="es-AR"/>
        </w:rPr>
        <w:t xml:space="preserve"> El informe solicitado deberá incluir, en la medida en que corresponda:</w:t>
      </w:r>
    </w:p>
    <w:p w14:paraId="20EB7995"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a) Denominación del programa o política pública.</w:t>
      </w:r>
    </w:p>
    <w:p w14:paraId="04A40AB2"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b) Organismo provincial responsable.</w:t>
      </w:r>
    </w:p>
    <w:p w14:paraId="243AFFAB"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c) Área municipal interviniente.</w:t>
      </w:r>
    </w:p>
    <w:p w14:paraId="066F1506"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d) Objetivos y características generales.</w:t>
      </w:r>
    </w:p>
    <w:p w14:paraId="6E8628BF"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e) Estado actual de implementación en nuestra ciudad.</w:t>
      </w:r>
    </w:p>
    <w:p w14:paraId="2BD60F9D"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f) Cantidad de beneficiarios, instituciones, establecimientos o sectores alcanzados.</w:t>
      </w:r>
    </w:p>
    <w:p w14:paraId="4E21C6FC"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g) Modalidad de articulación entre la Municipalidad y el Gobierno Provincial.</w:t>
      </w:r>
    </w:p>
    <w:p w14:paraId="00DBA04C" w14:textId="77777777" w:rsidR="008166DE" w:rsidRPr="008166DE" w:rsidRDefault="008166DE" w:rsidP="008166DE">
      <w:pPr>
        <w:widowControl w:val="0"/>
        <w:autoSpaceDE w:val="0"/>
        <w:autoSpaceDN w:val="0"/>
        <w:adjustRightInd w:val="0"/>
        <w:spacing w:after="100" w:afterAutospacing="1"/>
        <w:jc w:val="both"/>
        <w:rPr>
          <w:sz w:val="24"/>
          <w:szCs w:val="24"/>
          <w:lang w:val="es" w:eastAsia="es-AR"/>
        </w:rPr>
      </w:pPr>
      <w:r w:rsidRPr="008166DE">
        <w:rPr>
          <w:sz w:val="24"/>
          <w:szCs w:val="24"/>
          <w:lang w:val="es" w:eastAsia="es-AR"/>
        </w:rPr>
        <w:t>h) Recursos, aportes o cupos asignados, cuando corresponda.</w:t>
      </w:r>
    </w:p>
    <w:p w14:paraId="04A1228F" w14:textId="77777777" w:rsidR="008166DE" w:rsidRP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r w:rsidRPr="008166DE">
        <w:rPr>
          <w:b/>
          <w:bCs/>
          <w:sz w:val="24"/>
          <w:szCs w:val="24"/>
          <w:u w:val="single"/>
          <w:lang w:val="es" w:eastAsia="es-AR"/>
        </w:rPr>
        <w:t>ARTÍCULO 3º).-</w:t>
      </w:r>
      <w:r w:rsidRPr="008166DE">
        <w:rPr>
          <w:sz w:val="24"/>
          <w:szCs w:val="24"/>
          <w:lang w:val="es" w:eastAsia="es-AR"/>
        </w:rPr>
        <w:t xml:space="preserve"> Solicítase asimismo a la Señora Intendente Municipal que informe cuáles son las acciones, mecanismos y canales de difusión que actualmente utiliza o tiene previsto implementar la Municipalidad de Totoras para dar a conocer a la comunidad los programas, convocatorias, capacitaciones, beneficios y herramientas provinciales a los cuales los ciudadanos, instituciones, emprendedores, pymes, productores, jóvenes y demás sectores puedan acceder de manera directa.</w:t>
      </w:r>
    </w:p>
    <w:p w14:paraId="34B77C1A" w14:textId="77777777" w:rsidR="008166DE" w:rsidRP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r w:rsidRPr="008166DE">
        <w:rPr>
          <w:b/>
          <w:bCs/>
          <w:sz w:val="24"/>
          <w:szCs w:val="24"/>
          <w:u w:val="single"/>
          <w:lang w:val="es" w:eastAsia="es-AR"/>
        </w:rPr>
        <w:t>ARTÍCULO 4º).-</w:t>
      </w:r>
      <w:r w:rsidRPr="008166DE">
        <w:rPr>
          <w:sz w:val="24"/>
          <w:szCs w:val="24"/>
          <w:lang w:val="es" w:eastAsia="es-AR"/>
        </w:rPr>
        <w:t xml:space="preserve"> En particular, solicítase que se informe acerca de las acciones de difusión, orientación y acompañamiento que pudieran realizarse respecto de programas provinciales vinculados, entre otras áreas, a:</w:t>
      </w:r>
    </w:p>
    <w:p w14:paraId="7E20C099"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a) Capacitación, formación laboral y empleo.</w:t>
      </w:r>
    </w:p>
    <w:p w14:paraId="4989B59D"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b) Desarrollo productivo y fortalecimiento de pymes y emprendimientos.</w:t>
      </w:r>
    </w:p>
    <w:p w14:paraId="43092C37"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c) Inserción y promoción internacional de empresas santafesinas.</w:t>
      </w:r>
    </w:p>
    <w:p w14:paraId="51F20E33"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d) Educación, terminalidad educativa y acompañamiento de trayectorias escolares.</w:t>
      </w:r>
    </w:p>
    <w:p w14:paraId="4E179AA9"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e) Cultura, industrias creativas y promoción de proyectos artísticos.</w:t>
      </w:r>
    </w:p>
    <w:p w14:paraId="7A9520F4"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f) Inclusión y asistencia social.</w:t>
      </w:r>
    </w:p>
    <w:p w14:paraId="461E2F7F"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g) Ambiente, desarrollo sostenible y planificación territorial.</w:t>
      </w:r>
    </w:p>
    <w:p w14:paraId="0F10E28C"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h) Digitalización, innovación y modernización del Estado.</w:t>
      </w:r>
    </w:p>
    <w:p w14:paraId="15CFCC4F" w14:textId="77777777" w:rsidR="008166DE" w:rsidRPr="008166DE" w:rsidRDefault="008166DE" w:rsidP="008166DE">
      <w:pPr>
        <w:widowControl w:val="0"/>
        <w:autoSpaceDE w:val="0"/>
        <w:autoSpaceDN w:val="0"/>
        <w:adjustRightInd w:val="0"/>
        <w:spacing w:after="120"/>
        <w:jc w:val="both"/>
        <w:rPr>
          <w:sz w:val="24"/>
          <w:szCs w:val="24"/>
          <w:lang w:val="es" w:eastAsia="es-AR"/>
        </w:rPr>
      </w:pPr>
      <w:r w:rsidRPr="008166DE">
        <w:rPr>
          <w:sz w:val="24"/>
          <w:szCs w:val="24"/>
          <w:lang w:val="es" w:eastAsia="es-AR"/>
        </w:rPr>
        <w:t>i) Dispositivos territoriales y operativos de atención directa a la ciudadanía.</w:t>
      </w:r>
    </w:p>
    <w:p w14:paraId="5FDDB60F" w14:textId="410B1F4D" w:rsidR="008166DE" w:rsidRDefault="008166DE" w:rsidP="008166DE">
      <w:pPr>
        <w:widowControl w:val="0"/>
        <w:autoSpaceDE w:val="0"/>
        <w:autoSpaceDN w:val="0"/>
        <w:adjustRightInd w:val="0"/>
        <w:spacing w:before="100" w:beforeAutospacing="1" w:after="100" w:afterAutospacing="1"/>
        <w:jc w:val="both"/>
        <w:rPr>
          <w:sz w:val="24"/>
          <w:szCs w:val="24"/>
          <w:lang w:val="es" w:eastAsia="es-AR"/>
        </w:rPr>
      </w:pPr>
      <w:r w:rsidRPr="008166DE">
        <w:rPr>
          <w:b/>
          <w:bCs/>
          <w:sz w:val="24"/>
          <w:szCs w:val="24"/>
          <w:u w:val="single"/>
          <w:lang w:val="es" w:eastAsia="es-AR"/>
        </w:rPr>
        <w:t>ARTÍCULO 5º).-</w:t>
      </w:r>
      <w:r w:rsidRPr="008166DE">
        <w:rPr>
          <w:sz w:val="24"/>
          <w:szCs w:val="24"/>
          <w:lang w:val="es" w:eastAsia="es-AR"/>
        </w:rPr>
        <w:t xml:space="preserve"> Solicítase al Departamento Ejecutivo Municipal que evalúe la implementación y fortalecimiento de una estrategia permanente de difusión de las herramientas y programas provinciales vigentes, utilizando para ello los canales institucionales del Municipio, medios de comunicación locales, redes sociales, instituciones intermedias y demás mecanismos que permitan ampliar el acceso a la información.</w:t>
      </w:r>
    </w:p>
    <w:p w14:paraId="62BCA8C2" w14:textId="77777777" w:rsidR="003C3822" w:rsidRPr="008166DE" w:rsidRDefault="003C3822" w:rsidP="008166DE">
      <w:pPr>
        <w:widowControl w:val="0"/>
        <w:autoSpaceDE w:val="0"/>
        <w:autoSpaceDN w:val="0"/>
        <w:adjustRightInd w:val="0"/>
        <w:spacing w:before="100" w:beforeAutospacing="1" w:after="100" w:afterAutospacing="1"/>
        <w:jc w:val="both"/>
        <w:rPr>
          <w:sz w:val="24"/>
          <w:szCs w:val="24"/>
          <w:lang w:val="es" w:eastAsia="es-AR"/>
        </w:rPr>
      </w:pPr>
    </w:p>
    <w:p w14:paraId="579E429A" w14:textId="77777777" w:rsidR="008166DE" w:rsidRPr="008166DE" w:rsidRDefault="008166DE" w:rsidP="008166DE">
      <w:pPr>
        <w:widowControl w:val="0"/>
        <w:autoSpaceDE w:val="0"/>
        <w:autoSpaceDN w:val="0"/>
        <w:adjustRightInd w:val="0"/>
        <w:spacing w:before="100" w:beforeAutospacing="1" w:after="240"/>
        <w:jc w:val="both"/>
        <w:rPr>
          <w:sz w:val="24"/>
          <w:szCs w:val="24"/>
          <w:lang w:val="es" w:eastAsia="es-AR"/>
        </w:rPr>
      </w:pPr>
      <w:r w:rsidRPr="008166DE">
        <w:rPr>
          <w:b/>
          <w:bCs/>
          <w:sz w:val="24"/>
          <w:szCs w:val="24"/>
          <w:u w:val="single"/>
          <w:lang w:val="es" w:eastAsia="es-AR"/>
        </w:rPr>
        <w:lastRenderedPageBreak/>
        <w:t>ARTÍCULO 6º).-</w:t>
      </w:r>
      <w:r w:rsidRPr="008166DE">
        <w:rPr>
          <w:sz w:val="24"/>
          <w:szCs w:val="24"/>
          <w:lang w:val="es" w:eastAsia="es-AR"/>
        </w:rPr>
        <w:t xml:space="preserve"> </w:t>
      </w:r>
      <w:bookmarkEnd w:id="2"/>
      <w:r w:rsidRPr="008166DE">
        <w:rPr>
          <w:sz w:val="24"/>
          <w:szCs w:val="24"/>
          <w:lang w:val="es" w:eastAsia="es-AR"/>
        </w:rPr>
        <w:t>Comuníquese, Publíquese, Archívese, y dése al Registro Municipal.-</w:t>
      </w:r>
    </w:p>
    <w:p w14:paraId="46D681D3" w14:textId="2227EAF0" w:rsidR="00D135B9" w:rsidRPr="003F2A80" w:rsidRDefault="001E31B6" w:rsidP="0069555A">
      <w:pPr>
        <w:pStyle w:val="NormalWeb"/>
        <w:tabs>
          <w:tab w:val="left" w:pos="2127"/>
        </w:tabs>
        <w:spacing w:line="272" w:lineRule="atLeast"/>
        <w:jc w:val="both"/>
      </w:pPr>
      <w:r w:rsidRPr="003F2A80">
        <w:t xml:space="preserve"> </w:t>
      </w:r>
      <w:r w:rsidR="0069555A">
        <w:tab/>
      </w:r>
      <w:r w:rsidR="006A0F0E" w:rsidRPr="003F2A80">
        <w:t xml:space="preserve">Dada en la Sala de Sesiones del Concejo Municipal de la Ciudad de Totoras, Departamento Iriondo, Provincia de Santa Fe, a los </w:t>
      </w:r>
      <w:r w:rsidR="00BB7227">
        <w:t>tres</w:t>
      </w:r>
      <w:r w:rsidR="00C07755">
        <w:t xml:space="preserve"> </w:t>
      </w:r>
      <w:r w:rsidR="006A0F0E" w:rsidRPr="003F2A80">
        <w:t>días del mes de</w:t>
      </w:r>
      <w:r w:rsidR="002942F6">
        <w:t xml:space="preserve"> </w:t>
      </w:r>
      <w:r w:rsidR="00BB7227">
        <w:t>Septiembre</w:t>
      </w:r>
      <w:r w:rsidR="006A0F0E" w:rsidRPr="003F2A80">
        <w:t xml:space="preserve"> del año dos mil </w:t>
      </w:r>
      <w:r w:rsidR="00491B69" w:rsidRPr="003F2A80">
        <w:t>veinti</w:t>
      </w:r>
      <w:r w:rsidR="00491B69">
        <w:t>séis</w:t>
      </w:r>
      <w:r w:rsidR="00FB2747" w:rsidRPr="003F2A80">
        <w:t xml:space="preserve">. </w:t>
      </w:r>
    </w:p>
    <w:sectPr w:rsidR="00D135B9" w:rsidRPr="003F2A80" w:rsidSect="001844C4">
      <w:footerReference w:type="even" r:id="rId8"/>
      <w:footerReference w:type="default" r:id="rId9"/>
      <w:pgSz w:w="12240" w:h="18720" w:code="14"/>
      <w:pgMar w:top="1843" w:right="1021" w:bottom="2694" w:left="1843" w:header="720" w:footer="1908" w:gutter="0"/>
      <w:pgNumType w:start="10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1"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3"/>
  </w:num>
  <w:num w:numId="3">
    <w:abstractNumId w:val="26"/>
  </w:num>
  <w:num w:numId="4">
    <w:abstractNumId w:val="29"/>
  </w:num>
  <w:num w:numId="5">
    <w:abstractNumId w:val="10"/>
  </w:num>
  <w:num w:numId="6">
    <w:abstractNumId w:val="13"/>
  </w:num>
  <w:num w:numId="7">
    <w:abstractNumId w:val="21"/>
  </w:num>
  <w:num w:numId="8">
    <w:abstractNumId w:val="24"/>
  </w:num>
  <w:num w:numId="9">
    <w:abstractNumId w:val="1"/>
  </w:num>
  <w:num w:numId="10">
    <w:abstractNumId w:val="0"/>
  </w:num>
  <w:num w:numId="11">
    <w:abstractNumId w:val="18"/>
  </w:num>
  <w:num w:numId="12">
    <w:abstractNumId w:val="14"/>
  </w:num>
  <w:num w:numId="13">
    <w:abstractNumId w:val="12"/>
  </w:num>
  <w:num w:numId="14">
    <w:abstractNumId w:val="22"/>
  </w:num>
  <w:num w:numId="15">
    <w:abstractNumId w:val="2"/>
  </w:num>
  <w:num w:numId="16">
    <w:abstractNumId w:val="25"/>
  </w:num>
  <w:num w:numId="17">
    <w:abstractNumId w:val="19"/>
  </w:num>
  <w:num w:numId="18">
    <w:abstractNumId w:val="28"/>
  </w:num>
  <w:num w:numId="19">
    <w:abstractNumId w:val="11"/>
  </w:num>
  <w:num w:numId="20">
    <w:abstractNumId w:val="4"/>
  </w:num>
  <w:num w:numId="21">
    <w:abstractNumId w:val="3"/>
  </w:num>
  <w:num w:numId="22">
    <w:abstractNumId w:val="17"/>
  </w:num>
  <w:num w:numId="23">
    <w:abstractNumId w:val="7"/>
  </w:num>
  <w:num w:numId="24">
    <w:abstractNumId w:val="23"/>
  </w:num>
  <w:num w:numId="25">
    <w:abstractNumId w:val="15"/>
  </w:num>
  <w:num w:numId="26">
    <w:abstractNumId w:val="27"/>
  </w:num>
  <w:num w:numId="27">
    <w:abstractNumId w:val="31"/>
  </w:num>
  <w:num w:numId="28">
    <w:abstractNumId w:val="32"/>
  </w:num>
  <w:num w:numId="29">
    <w:abstractNumId w:val="20"/>
  </w:num>
  <w:num w:numId="30">
    <w:abstractNumId w:val="8"/>
  </w:num>
  <w:num w:numId="31">
    <w:abstractNumId w:val="30"/>
  </w:num>
  <w:num w:numId="32">
    <w:abstractNumId w:val="5"/>
  </w:num>
  <w:num w:numId="33">
    <w:abstractNumId w:val="6"/>
  </w:num>
  <w:num w:numId="3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40E64-174E-414F-B0F3-6A490FA25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3</Pages>
  <Words>676</Words>
  <Characters>4290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286</cp:revision>
  <cp:lastPrinted>2026-08-28T11:56:00Z</cp:lastPrinted>
  <dcterms:created xsi:type="dcterms:W3CDTF">2025-10-16T14:19:00Z</dcterms:created>
  <dcterms:modified xsi:type="dcterms:W3CDTF">2026-09-03T11:15:00Z</dcterms:modified>
</cp:coreProperties>
</file>