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4898403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FD4672">
        <w:rPr>
          <w:sz w:val="24"/>
          <w:szCs w:val="24"/>
        </w:rPr>
        <w:t>5</w:t>
      </w:r>
      <w:r w:rsidR="00657ED6">
        <w:rPr>
          <w:sz w:val="24"/>
          <w:szCs w:val="24"/>
        </w:rPr>
        <w:t>1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260B263B" w14:textId="77777777" w:rsidR="00657ED6" w:rsidRDefault="00DA5458" w:rsidP="00657ED6">
      <w:pPr>
        <w:pStyle w:val="s2"/>
        <w:jc w:val="both"/>
      </w:pPr>
      <w:r w:rsidRPr="003B4E61">
        <w:tab/>
      </w:r>
      <w:r w:rsidR="00657ED6">
        <w:t xml:space="preserve">Las solicitudes de ayuda económica que el </w:t>
      </w:r>
      <w:proofErr w:type="gramStart"/>
      <w:r w:rsidR="00657ED6">
        <w:t>Delegado</w:t>
      </w:r>
      <w:proofErr w:type="gramEnd"/>
      <w:r w:rsidR="00657ED6">
        <w:t xml:space="preserve"> de la Empresa Verónica S.A. Planta </w:t>
      </w:r>
      <w:proofErr w:type="spellStart"/>
      <w:r w:rsidR="00657ED6">
        <w:t>Clason</w:t>
      </w:r>
      <w:proofErr w:type="spellEnd"/>
      <w:r w:rsidR="00657ED6">
        <w:t xml:space="preserve"> viene efectuando ante este Concejo Municipal para los trabajadores damnificados por el conflicto laboral existente; y,</w:t>
      </w:r>
    </w:p>
    <w:p w14:paraId="4F40EF03" w14:textId="4EBF902E" w:rsidR="00B37EEF" w:rsidRPr="003B4E61" w:rsidRDefault="0023406A" w:rsidP="00657ED6">
      <w:pPr>
        <w:pStyle w:val="s2"/>
        <w:jc w:val="both"/>
        <w:rPr>
          <w:b/>
          <w:color w:val="000000"/>
          <w:lang w:eastAsia="es-AR"/>
        </w:rPr>
      </w:pPr>
      <w:r w:rsidRPr="003B4E61">
        <w:rPr>
          <w:b/>
          <w:color w:val="000000"/>
          <w:lang w:eastAsia="es-AR"/>
        </w:rPr>
        <w:t>CONSIDERANDO:</w:t>
      </w:r>
    </w:p>
    <w:p w14:paraId="746240C1" w14:textId="77777777" w:rsidR="00657ED6" w:rsidRPr="00657ED6" w:rsidRDefault="00391F6C" w:rsidP="00657ED6">
      <w:pPr>
        <w:pStyle w:val="p1"/>
        <w:tabs>
          <w:tab w:val="left" w:pos="2268"/>
        </w:tabs>
        <w:jc w:val="both"/>
        <w:rPr>
          <w:rStyle w:val="s1"/>
        </w:rPr>
      </w:pPr>
      <w:r>
        <w:tab/>
      </w:r>
      <w:r w:rsidR="00657ED6" w:rsidRPr="00657ED6">
        <w:rPr>
          <w:rStyle w:val="s1"/>
        </w:rPr>
        <w:t>Que es de público conocimiento la crítica situación que atraviesa la Empresa Verónica, la cual afecta a numerosos trabajadores y sus familias de nuestra comunidad</w:t>
      </w:r>
    </w:p>
    <w:p w14:paraId="785B1BAE" w14:textId="77777777" w:rsidR="00657ED6" w:rsidRPr="00657ED6" w:rsidRDefault="00657ED6" w:rsidP="00657ED6">
      <w:pPr>
        <w:pStyle w:val="p1"/>
        <w:tabs>
          <w:tab w:val="left" w:pos="2268"/>
        </w:tabs>
        <w:jc w:val="both"/>
        <w:rPr>
          <w:rStyle w:val="s1"/>
        </w:rPr>
      </w:pPr>
      <w:r w:rsidRPr="00657ED6">
        <w:rPr>
          <w:rStyle w:val="s1"/>
        </w:rPr>
        <w:tab/>
        <w:t>Que la continuidad de las fuentes laborales resulta fundamental para el sostenimiento económico y social de muchas familias de la localidad y de la región.</w:t>
      </w:r>
    </w:p>
    <w:p w14:paraId="5A41CDE2" w14:textId="77777777" w:rsidR="00657ED6" w:rsidRPr="00657ED6" w:rsidRDefault="00657ED6" w:rsidP="00657ED6">
      <w:pPr>
        <w:pStyle w:val="p1"/>
        <w:tabs>
          <w:tab w:val="left" w:pos="2268"/>
        </w:tabs>
        <w:spacing w:before="160" w:beforeAutospacing="0" w:after="160" w:afterAutospacing="0"/>
        <w:jc w:val="both"/>
        <w:rPr>
          <w:rStyle w:val="s1"/>
        </w:rPr>
      </w:pPr>
      <w:r w:rsidRPr="00657ED6">
        <w:rPr>
          <w:rStyle w:val="s1"/>
        </w:rPr>
        <w:tab/>
        <w:t>Que la paralización o reducción de actividades en establecimientos industriales genera un impacto directo en el empleo, el comercio local y la economía regional.</w:t>
      </w:r>
    </w:p>
    <w:p w14:paraId="298431B1" w14:textId="77777777" w:rsidR="00657ED6" w:rsidRPr="00657ED6" w:rsidRDefault="00657ED6" w:rsidP="00657ED6">
      <w:pPr>
        <w:pStyle w:val="p1"/>
        <w:tabs>
          <w:tab w:val="left" w:pos="2268"/>
        </w:tabs>
        <w:spacing w:before="160" w:beforeAutospacing="0" w:after="160" w:afterAutospacing="0"/>
        <w:jc w:val="both"/>
        <w:rPr>
          <w:rStyle w:val="s1"/>
        </w:rPr>
      </w:pPr>
      <w:r w:rsidRPr="00657ED6">
        <w:rPr>
          <w:rStyle w:val="s1"/>
        </w:rPr>
        <w:tab/>
        <w:t>Que, ante una situación similar atravesada por trabajadores de otra planta industrial de la región, autoridades provinciales y municipales gestionaron diversas medidas de acompañamiento y asistencia para los empleados afectados.</w:t>
      </w:r>
    </w:p>
    <w:p w14:paraId="4F731DEE" w14:textId="77777777" w:rsidR="00657ED6" w:rsidRPr="00657ED6" w:rsidRDefault="00657ED6" w:rsidP="00657ED6">
      <w:pPr>
        <w:pStyle w:val="p1"/>
        <w:tabs>
          <w:tab w:val="left" w:pos="2268"/>
        </w:tabs>
        <w:spacing w:before="160" w:beforeAutospacing="0" w:after="160" w:afterAutospacing="0"/>
        <w:jc w:val="both"/>
        <w:rPr>
          <w:rStyle w:val="s1"/>
        </w:rPr>
      </w:pPr>
      <w:r w:rsidRPr="00657ED6">
        <w:rPr>
          <w:rStyle w:val="s1"/>
        </w:rPr>
        <w:tab/>
        <w:t>Que dichas medidas incluyeron subsidios económicos para los trabajadores, gestiones para la suspensión del pago de servicios e impuestos, y la provisión de asistencia alimentaria para las familias en situación de vulnerabilidad.</w:t>
      </w:r>
    </w:p>
    <w:p w14:paraId="0E500A02" w14:textId="77777777" w:rsidR="00657ED6" w:rsidRPr="00657ED6" w:rsidRDefault="00657ED6" w:rsidP="00657ED6">
      <w:pPr>
        <w:pStyle w:val="p1"/>
        <w:tabs>
          <w:tab w:val="left" w:pos="2268"/>
        </w:tabs>
        <w:spacing w:before="160" w:beforeAutospacing="0" w:after="160" w:afterAutospacing="0"/>
        <w:jc w:val="both"/>
        <w:rPr>
          <w:rStyle w:val="s1"/>
        </w:rPr>
      </w:pPr>
      <w:r w:rsidRPr="00657ED6">
        <w:rPr>
          <w:rStyle w:val="s1"/>
        </w:rPr>
        <w:tab/>
        <w:t xml:space="preserve">Que resulta necesario que el Estado local, junto a las autoridades provinciales, gestione herramientas de contención social y económica para los trabajadores de la planta </w:t>
      </w:r>
      <w:proofErr w:type="spellStart"/>
      <w:r w:rsidRPr="00657ED6">
        <w:rPr>
          <w:rStyle w:val="s1"/>
        </w:rPr>
        <w:t>Clason</w:t>
      </w:r>
      <w:proofErr w:type="spellEnd"/>
      <w:r w:rsidRPr="00657ED6">
        <w:rPr>
          <w:rStyle w:val="s1"/>
        </w:rPr>
        <w:t xml:space="preserve"> mientras se buscan soluciones de fondo que garanticen la continuidad de la actividad productiva.</w:t>
      </w:r>
    </w:p>
    <w:p w14:paraId="297ADD2F" w14:textId="77777777" w:rsidR="00657ED6" w:rsidRDefault="00657ED6" w:rsidP="00657ED6">
      <w:pPr>
        <w:pStyle w:val="p1"/>
        <w:tabs>
          <w:tab w:val="left" w:pos="2268"/>
        </w:tabs>
        <w:spacing w:before="160" w:beforeAutospacing="0" w:after="160" w:afterAutospacing="0"/>
        <w:jc w:val="both"/>
      </w:pPr>
      <w:r w:rsidRPr="00657ED6">
        <w:rPr>
          <w:rStyle w:val="s1"/>
        </w:rPr>
        <w:tab/>
        <w:t>Que el Concejo Municipal de Totoras tiene entre otras, la función de acompañar y promover acciones que contribuyan a la defensa del trabajo y el bienestar de los vecinos de la comunidad.</w:t>
      </w:r>
      <w:r w:rsidR="00E67C76">
        <w:tab/>
      </w:r>
    </w:p>
    <w:p w14:paraId="1DD90520" w14:textId="69842153" w:rsidR="006D4266" w:rsidRPr="005A02CD" w:rsidRDefault="00657ED6" w:rsidP="00657ED6">
      <w:pPr>
        <w:pStyle w:val="p1"/>
        <w:tabs>
          <w:tab w:val="left" w:pos="2268"/>
        </w:tabs>
        <w:spacing w:before="160" w:beforeAutospacing="0" w:after="160" w:afterAutospacing="0"/>
        <w:jc w:val="both"/>
        <w:rPr>
          <w:sz w:val="22"/>
          <w:szCs w:val="22"/>
        </w:rPr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36D321B6" w:rsidR="00374791" w:rsidRPr="009826DC" w:rsidRDefault="00956B69" w:rsidP="003D62CB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03E973D5" w14:textId="68EA829F" w:rsidR="00FD4672" w:rsidRDefault="00FD4672" w:rsidP="00506B06">
      <w:pPr>
        <w:pStyle w:val="s2"/>
        <w:spacing w:before="120" w:beforeAutospacing="0" w:after="120" w:afterAutospacing="0"/>
        <w:jc w:val="both"/>
        <w:rPr>
          <w:rStyle w:val="s1"/>
        </w:rPr>
      </w:pPr>
      <w:r w:rsidRPr="00844E2E">
        <w:rPr>
          <w:rStyle w:val="s3"/>
          <w:b/>
          <w:bCs/>
          <w:color w:val="000000"/>
          <w:u w:val="single"/>
        </w:rPr>
        <w:t>ART</w:t>
      </w:r>
      <w:r>
        <w:rPr>
          <w:rStyle w:val="s3"/>
          <w:b/>
          <w:bCs/>
          <w:color w:val="000000"/>
          <w:u w:val="single"/>
        </w:rPr>
        <w:t>Í</w:t>
      </w:r>
      <w:r w:rsidRPr="00844E2E">
        <w:rPr>
          <w:rStyle w:val="s3"/>
          <w:b/>
          <w:bCs/>
          <w:color w:val="000000"/>
          <w:u w:val="single"/>
        </w:rPr>
        <w:t>CULO 1°</w:t>
      </w:r>
      <w:proofErr w:type="gramStart"/>
      <w:r w:rsidRPr="00844E2E">
        <w:rPr>
          <w:rStyle w:val="s3"/>
          <w:b/>
          <w:bCs/>
          <w:color w:val="000000"/>
          <w:u w:val="single"/>
        </w:rPr>
        <w:t>).</w:t>
      </w:r>
      <w:r w:rsidRPr="00844E2E">
        <w:rPr>
          <w:color w:val="000000"/>
          <w:u w:val="single"/>
        </w:rPr>
        <w:t>-</w:t>
      </w:r>
      <w:proofErr w:type="gramEnd"/>
      <w:r w:rsidRPr="00844E2E">
        <w:rPr>
          <w:rStyle w:val="apple-converted-space"/>
          <w:color w:val="000000"/>
        </w:rPr>
        <w:t> </w:t>
      </w:r>
      <w:r w:rsidRPr="00844E2E">
        <w:rPr>
          <w:rStyle w:val="s1"/>
        </w:rPr>
        <w:t>Solicítese al Departamento Ejecutivo Municipal que, a través del área que corresponda, proceda a la demarcación y/o reacondicionamiento de sendas peatonales en las inmediaciones de todos los establecimientos educativos de la ciudad de Totoras.</w:t>
      </w:r>
    </w:p>
    <w:p w14:paraId="519964C9" w14:textId="427AE1BA" w:rsidR="00FD4672" w:rsidRDefault="00FD4672" w:rsidP="00657ED6">
      <w:pPr>
        <w:pStyle w:val="s2"/>
        <w:spacing w:after="0" w:afterAutospacing="0"/>
        <w:jc w:val="both"/>
      </w:pPr>
      <w:proofErr w:type="gramStart"/>
      <w:r w:rsidRPr="00844E2E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 xml:space="preserve"> </w:t>
      </w:r>
      <w:r w:rsidRPr="00844E2E">
        <w:rPr>
          <w:b/>
          <w:bCs/>
          <w:u w:val="single"/>
        </w:rPr>
        <w:t>2º</w:t>
      </w:r>
      <w:proofErr w:type="gramEnd"/>
      <w:r w:rsidRPr="00844E2E">
        <w:rPr>
          <w:b/>
          <w:bCs/>
          <w:u w:val="single"/>
        </w:rPr>
        <w:t>).-</w:t>
      </w:r>
      <w:r w:rsidRPr="00844E2E">
        <w:t xml:space="preserve"> </w:t>
      </w:r>
      <w:proofErr w:type="spellStart"/>
      <w:r w:rsidRPr="00844E2E">
        <w:t>Reitérase</w:t>
      </w:r>
      <w:proofErr w:type="spellEnd"/>
      <w:r w:rsidRPr="00844E2E">
        <w:t xml:space="preserve"> al Departamento Ejecutivo Municipal la solicitud para que</w:t>
      </w:r>
      <w:r>
        <w:t>,</w:t>
      </w:r>
      <w:r w:rsidRPr="00844E2E">
        <w:t xml:space="preserve"> a través del área que corresponda, se realice el mantenimiento necesario en las bicisendas y sendas peatonales de nuestra localidad.-</w:t>
      </w:r>
    </w:p>
    <w:p w14:paraId="7F327BCD" w14:textId="048E97CF" w:rsidR="007631BE" w:rsidRPr="00844E2E" w:rsidRDefault="007631BE" w:rsidP="00657ED6">
      <w:pPr>
        <w:pStyle w:val="s2"/>
        <w:jc w:val="both"/>
      </w:pPr>
      <w:proofErr w:type="gramStart"/>
      <w:r w:rsidRPr="007631BE">
        <w:rPr>
          <w:b/>
          <w:bCs/>
          <w:u w:val="single"/>
          <w:lang w:val="es-ES"/>
        </w:rPr>
        <w:lastRenderedPageBreak/>
        <w:t>ARTÍCULO  3º</w:t>
      </w:r>
      <w:proofErr w:type="gramEnd"/>
      <w:r w:rsidRPr="007631BE">
        <w:rPr>
          <w:b/>
          <w:bCs/>
          <w:u w:val="single"/>
          <w:lang w:val="es-ES"/>
        </w:rPr>
        <w:t>).-</w:t>
      </w:r>
      <w:r w:rsidRPr="007631BE">
        <w:rPr>
          <w:b/>
          <w:bCs/>
          <w:lang w:val="es-ES"/>
        </w:rPr>
        <w:t> </w:t>
      </w:r>
      <w:r w:rsidRPr="007631BE">
        <w:rPr>
          <w:lang w:val="es"/>
        </w:rPr>
        <w:t xml:space="preserve"> </w:t>
      </w:r>
      <w:proofErr w:type="spellStart"/>
      <w:r>
        <w:t>Ínstase</w:t>
      </w:r>
      <w:proofErr w:type="spellEnd"/>
      <w:r>
        <w:t xml:space="preserve"> al Departamento Ejecutivo Municipal a que, a través de las áreas competentes, implemente campañas de concientización y educación vial orientadas al correcto uso de sendas peatonales y bicisendas, haciendo especial hincapié en el respeto por el sentido de circulación y las normas vigentes; así como también a intensificar los controles correspondientes, a fin de garantizar el cumplimiento de dichas disposiciones y fortalecer la seguridad vial en la ciudad.-</w:t>
      </w:r>
    </w:p>
    <w:p w14:paraId="1D46DC37" w14:textId="7E94650E" w:rsidR="007631BE" w:rsidRDefault="003B4E61" w:rsidP="00506B06">
      <w:pPr>
        <w:pStyle w:val="s2"/>
        <w:spacing w:before="120" w:beforeAutospacing="0" w:after="0" w:afterAutospacing="0"/>
        <w:jc w:val="both"/>
        <w:rPr>
          <w:lang w:val="es"/>
        </w:rPr>
      </w:pPr>
      <w:proofErr w:type="gramStart"/>
      <w:r w:rsidRPr="003B4E61">
        <w:rPr>
          <w:b/>
          <w:bCs/>
          <w:color w:val="000000"/>
          <w:u w:val="single"/>
        </w:rPr>
        <w:t xml:space="preserve">ARTÍCULO </w:t>
      </w:r>
      <w:r w:rsidR="00FD4672">
        <w:rPr>
          <w:b/>
          <w:bCs/>
          <w:color w:val="000000"/>
          <w:u w:val="single"/>
        </w:rPr>
        <w:t xml:space="preserve"> </w:t>
      </w:r>
      <w:r w:rsidR="007631BE">
        <w:rPr>
          <w:b/>
          <w:bCs/>
          <w:color w:val="000000"/>
          <w:u w:val="single"/>
        </w:rPr>
        <w:t>4</w:t>
      </w:r>
      <w:r w:rsidRPr="003B4E61">
        <w:rPr>
          <w:b/>
          <w:bCs/>
          <w:color w:val="000000"/>
          <w:u w:val="single"/>
        </w:rPr>
        <w:t>º</w:t>
      </w:r>
      <w:proofErr w:type="gramEnd"/>
      <w:r w:rsidRPr="003B4E61">
        <w:rPr>
          <w:b/>
          <w:bCs/>
          <w:color w:val="000000"/>
          <w:u w:val="single"/>
        </w:rPr>
        <w:t>).-</w:t>
      </w:r>
      <w:r w:rsidRPr="003B4E61">
        <w:rPr>
          <w:b/>
          <w:bCs/>
          <w:color w:val="000000"/>
        </w:rPr>
        <w:t> </w:t>
      </w:r>
      <w:r w:rsidR="005A02CD" w:rsidRPr="00AA6157">
        <w:rPr>
          <w:lang w:val="es"/>
        </w:rPr>
        <w:t xml:space="preserve"> </w:t>
      </w:r>
      <w:r w:rsidR="005A02CD" w:rsidRPr="00FD6B2E">
        <w:rPr>
          <w:lang w:val="es"/>
        </w:rPr>
        <w:t xml:space="preserve">Comuníquese, Publíquese, Archívese, y </w:t>
      </w:r>
      <w:proofErr w:type="spellStart"/>
      <w:r w:rsidR="005A02CD" w:rsidRPr="00FD6B2E">
        <w:rPr>
          <w:lang w:val="es"/>
        </w:rPr>
        <w:t>dése</w:t>
      </w:r>
      <w:proofErr w:type="spellEnd"/>
      <w:r w:rsidR="005A02CD" w:rsidRPr="00FD6B2E">
        <w:rPr>
          <w:lang w:val="es"/>
        </w:rPr>
        <w:t xml:space="preserve"> al Registro Municipal.-</w:t>
      </w:r>
    </w:p>
    <w:p w14:paraId="33F5B64D" w14:textId="409168FD" w:rsidR="002B537B" w:rsidRPr="003F2A80" w:rsidRDefault="005A02CD" w:rsidP="00506B06">
      <w:pPr>
        <w:pStyle w:val="s2"/>
        <w:spacing w:before="240" w:beforeAutospacing="0" w:after="0" w:afterAutospacing="0"/>
        <w:jc w:val="both"/>
      </w:pPr>
      <w:r>
        <w:rPr>
          <w:lang w:val="es"/>
        </w:rPr>
        <w:tab/>
      </w:r>
      <w:r w:rsidR="003F2A80"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103EA">
        <w:t>diecinueve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B04AE5">
        <w:t>Marzo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657ED6">
      <w:footerReference w:type="even" r:id="rId8"/>
      <w:footerReference w:type="default" r:id="rId9"/>
      <w:pgSz w:w="12240" w:h="18720" w:code="14"/>
      <w:pgMar w:top="1701" w:right="1021" w:bottom="3261" w:left="1843" w:header="720" w:footer="1908" w:gutter="0"/>
      <w:pgNumType w:start="1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3A4FC" w14:textId="77777777" w:rsidR="003D56CA" w:rsidRDefault="003D56CA">
      <w:r>
        <w:separator/>
      </w:r>
    </w:p>
  </w:endnote>
  <w:endnote w:type="continuationSeparator" w:id="0">
    <w:p w14:paraId="334E1FC3" w14:textId="77777777" w:rsidR="003D56CA" w:rsidRDefault="003D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75C80" w14:textId="77777777" w:rsidR="003D56CA" w:rsidRDefault="003D56CA">
      <w:r>
        <w:separator/>
      </w:r>
    </w:p>
  </w:footnote>
  <w:footnote w:type="continuationSeparator" w:id="0">
    <w:p w14:paraId="2B5A60A5" w14:textId="77777777" w:rsidR="003D56CA" w:rsidRDefault="003D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151</cp:revision>
  <cp:lastPrinted>2026-03-20T15:25:00Z</cp:lastPrinted>
  <dcterms:created xsi:type="dcterms:W3CDTF">2025-10-16T14:19:00Z</dcterms:created>
  <dcterms:modified xsi:type="dcterms:W3CDTF">2026-03-20T15:25:00Z</dcterms:modified>
</cp:coreProperties>
</file>