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3D1975FD" w:rsidR="00104875" w:rsidRPr="009826DC" w:rsidRDefault="00694F22" w:rsidP="00CC79BE">
      <w:pPr>
        <w:pStyle w:val="Ttulo1"/>
        <w:tabs>
          <w:tab w:val="left" w:pos="2268"/>
          <w:tab w:val="left" w:pos="4395"/>
        </w:tabs>
        <w:spacing w:before="100" w:beforeAutospacing="1" w:after="100" w:afterAutospacing="1"/>
        <w:rPr>
          <w:sz w:val="24"/>
          <w:szCs w:val="24"/>
        </w:rPr>
      </w:pPr>
      <w:r w:rsidRPr="009826DC">
        <w:rPr>
          <w:sz w:val="24"/>
          <w:szCs w:val="24"/>
        </w:rPr>
        <w:t xml:space="preserve">MINUTA DE </w:t>
      </w:r>
      <w:proofErr w:type="gramStart"/>
      <w:r w:rsidRPr="009826DC">
        <w:rPr>
          <w:sz w:val="24"/>
          <w:szCs w:val="24"/>
        </w:rPr>
        <w:t xml:space="preserve">COMUNICACIÓN </w:t>
      </w:r>
      <w:r w:rsidR="00D23079">
        <w:rPr>
          <w:sz w:val="24"/>
          <w:szCs w:val="24"/>
        </w:rPr>
        <w:t xml:space="preserve"> </w:t>
      </w:r>
      <w:proofErr w:type="spellStart"/>
      <w:r w:rsidRPr="009826DC">
        <w:rPr>
          <w:sz w:val="24"/>
          <w:szCs w:val="24"/>
        </w:rPr>
        <w:t>N</w:t>
      </w:r>
      <w:proofErr w:type="gramEnd"/>
      <w:r w:rsidRPr="009826DC">
        <w:rPr>
          <w:sz w:val="24"/>
          <w:szCs w:val="24"/>
        </w:rPr>
        <w:t>°</w:t>
      </w:r>
      <w:proofErr w:type="spellEnd"/>
      <w:r w:rsidRPr="009826DC">
        <w:rPr>
          <w:sz w:val="24"/>
          <w:szCs w:val="24"/>
        </w:rPr>
        <w:t xml:space="preserve"> </w:t>
      </w:r>
      <w:r w:rsidR="003C59D1" w:rsidRPr="009826DC">
        <w:rPr>
          <w:sz w:val="24"/>
          <w:szCs w:val="24"/>
        </w:rPr>
        <w:t>1</w:t>
      </w:r>
      <w:r w:rsidR="00147A3A">
        <w:rPr>
          <w:sz w:val="24"/>
          <w:szCs w:val="24"/>
        </w:rPr>
        <w:t>9</w:t>
      </w:r>
      <w:r w:rsidR="000D18C5">
        <w:rPr>
          <w:sz w:val="24"/>
          <w:szCs w:val="24"/>
        </w:rPr>
        <w:t>3</w:t>
      </w:r>
      <w:r w:rsidR="005B491E">
        <w:rPr>
          <w:sz w:val="24"/>
          <w:szCs w:val="24"/>
        </w:rPr>
        <w:t>8</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383A031D" w14:textId="77777777" w:rsidR="005B491E" w:rsidRDefault="00DA5458" w:rsidP="005B491E">
      <w:pPr>
        <w:pStyle w:val="isselectedend"/>
        <w:tabs>
          <w:tab w:val="left" w:pos="1134"/>
          <w:tab w:val="left" w:pos="2268"/>
        </w:tabs>
        <w:jc w:val="both"/>
      </w:pPr>
      <w:r w:rsidRPr="003B4E61">
        <w:tab/>
      </w:r>
      <w:r w:rsidR="005B491E">
        <w:t>La compleja y exigente coyuntura socioeconómica caracterizada por un costo de vida estructuralmente alto que presiona fuertemente sobre el poder adquisitivo de los salarios;</w:t>
      </w:r>
    </w:p>
    <w:p w14:paraId="249647BA" w14:textId="77777777" w:rsidR="005B491E" w:rsidRDefault="005B491E" w:rsidP="005B491E">
      <w:pPr>
        <w:pStyle w:val="isselectedend"/>
        <w:tabs>
          <w:tab w:val="left" w:pos="1134"/>
          <w:tab w:val="left" w:pos="2268"/>
        </w:tabs>
        <w:jc w:val="both"/>
      </w:pPr>
      <w:r>
        <w:tab/>
        <w:t xml:space="preserve">La necesidad de implementar una estricta austeridad fiscal y optimización de los recursos públicos aportados por los contribuyentes de Totoras; </w:t>
      </w:r>
    </w:p>
    <w:p w14:paraId="344A7C65" w14:textId="77777777" w:rsidR="005B491E" w:rsidRDefault="005B491E" w:rsidP="005B491E">
      <w:pPr>
        <w:pStyle w:val="isselectedend"/>
        <w:tabs>
          <w:tab w:val="left" w:pos="1134"/>
          <w:tab w:val="left" w:pos="2268"/>
        </w:tabs>
        <w:jc w:val="both"/>
      </w:pPr>
      <w:r>
        <w:tab/>
        <w:t xml:space="preserve">El marco de atribuciones conferido por la Ley Orgánica de Municipalidades </w:t>
      </w:r>
      <w:proofErr w:type="spellStart"/>
      <w:r>
        <w:t>Nº</w:t>
      </w:r>
      <w:proofErr w:type="spellEnd"/>
      <w:r>
        <w:t xml:space="preserve"> 14.436; </w:t>
      </w:r>
    </w:p>
    <w:p w14:paraId="40B953F5" w14:textId="77777777" w:rsidR="005B491E" w:rsidRDefault="005B491E" w:rsidP="005B491E">
      <w:pPr>
        <w:pStyle w:val="isselectedend"/>
        <w:tabs>
          <w:tab w:val="left" w:pos="1134"/>
          <w:tab w:val="left" w:pos="2268"/>
        </w:tabs>
        <w:jc w:val="both"/>
      </w:pPr>
      <w:r>
        <w:tab/>
        <w:t>La imperiosa urgencia de priorizar el empleo municipal, la mano de obra local y la reactivación del circuito comercial de nuestra ciudad; y,</w:t>
      </w:r>
    </w:p>
    <w:p w14:paraId="5E129474" w14:textId="2800C604" w:rsidR="009B0B43" w:rsidRPr="0066091E" w:rsidRDefault="0023406A" w:rsidP="005B491E">
      <w:pPr>
        <w:pStyle w:val="isselectedend"/>
        <w:tabs>
          <w:tab w:val="left" w:pos="1134"/>
          <w:tab w:val="left" w:pos="2268"/>
        </w:tabs>
        <w:jc w:val="both"/>
        <w:rPr>
          <w:b/>
          <w:color w:val="000000"/>
        </w:rPr>
      </w:pPr>
      <w:r w:rsidRPr="005B3354">
        <w:rPr>
          <w:b/>
          <w:color w:val="000000"/>
        </w:rPr>
        <w:t>CONSIDERANDO:</w:t>
      </w:r>
    </w:p>
    <w:p w14:paraId="66B0F68C" w14:textId="77777777" w:rsidR="005B491E" w:rsidRDefault="009B0B43" w:rsidP="005B491E">
      <w:pPr>
        <w:pStyle w:val="isselectedend"/>
        <w:tabs>
          <w:tab w:val="left" w:pos="2268"/>
        </w:tabs>
        <w:jc w:val="both"/>
      </w:pPr>
      <w:r w:rsidRPr="009B0B43">
        <w:rPr>
          <w:rFonts w:eastAsia="Calibri"/>
          <w:lang w:eastAsia="en-US"/>
        </w:rPr>
        <w:tab/>
      </w:r>
      <w:r w:rsidR="005B491E">
        <w:t>Que la obra pública municipal —ya sea ejecutada con recursos genuinos del Tesoro Local o mediante fondos, subsidios y programas transferidos por el Gobierno de la Provincia de Santa Fe— no debe ser concebida meramente como un proyecto de infraestructura, sino como una herramienta estratégica de política económica activa para defender el trabajo y el consumo local;</w:t>
      </w:r>
      <w:bookmarkStart w:id="0" w:name="_GoBack"/>
      <w:bookmarkEnd w:id="0"/>
    </w:p>
    <w:p w14:paraId="2DEF3399" w14:textId="66B7180E" w:rsidR="005B491E" w:rsidRDefault="005B491E" w:rsidP="005B491E">
      <w:pPr>
        <w:pStyle w:val="isselectedend"/>
        <w:tabs>
          <w:tab w:val="left" w:pos="2268"/>
        </w:tabs>
        <w:jc w:val="both"/>
      </w:pPr>
      <w:r>
        <w:tab/>
      </w:r>
      <w:r>
        <w:t>Que ante una economía local alicaída y un costo de vida sumamente elevado, el Estado Municipal tiene la obligación ética y legal de evitar la fuga de capitales públicos hacia empresas contratistas privadas externas, asegurando que cada peso invertido genere valor agregado local y reactive de manera directa a los corralones, comercios, talleres y proveedores de Totoras;</w:t>
      </w:r>
    </w:p>
    <w:p w14:paraId="4C9B4D26" w14:textId="65E3CB26" w:rsidR="005B491E" w:rsidRDefault="005B491E" w:rsidP="005B491E">
      <w:pPr>
        <w:pStyle w:val="isselectedend"/>
        <w:tabs>
          <w:tab w:val="left" w:pos="2268"/>
        </w:tabs>
        <w:jc w:val="both"/>
      </w:pPr>
      <w:r>
        <w:tab/>
      </w:r>
      <w:r>
        <w:t>Que los trabajadores municipales —tanto de planta permanente como contratados y precarizados— atraviesan una situación económica apremiante, resultando inadmisible que el Municipio recurra a la tercerización de obras mientras se restringen o congelan las horas extraordinarias y adicionales que constituyen un pilar fundamental del ingreso familiar;</w:t>
      </w:r>
    </w:p>
    <w:p w14:paraId="7CEB791A" w14:textId="5892D02F" w:rsidR="005B491E" w:rsidRDefault="005B491E" w:rsidP="005B491E">
      <w:pPr>
        <w:pStyle w:val="isselectedend"/>
        <w:tabs>
          <w:tab w:val="left" w:pos="2268"/>
        </w:tabs>
        <w:jc w:val="both"/>
      </w:pPr>
      <w:r>
        <w:tab/>
      </w:r>
      <w:r>
        <w:t>Que la administración directa representa el modelo más eficiente, transparente y austero de gestión, ya que elimina el margen de lucro y beneficio empresarial de las firmas privadas, permitiendo volcar ese ahorro financiero directo en la ejecución de más metros de obra pública y en la jerarquización del salario del empleado municipal;</w:t>
      </w:r>
    </w:p>
    <w:p w14:paraId="7091D387" w14:textId="03E34903" w:rsidR="005B491E" w:rsidRDefault="005B491E" w:rsidP="005B491E">
      <w:pPr>
        <w:pStyle w:val="isselectedend"/>
        <w:tabs>
          <w:tab w:val="left" w:pos="2268"/>
        </w:tabs>
        <w:jc w:val="both"/>
      </w:pPr>
      <w:r>
        <w:tab/>
      </w:r>
      <w:r>
        <w:t>Que la Municipalidad de Totoras cuenta con la capacidad operativa, el parque automotor, las maquinarias y la idoneidad técnica en sus agentes para llevar adelante tareas de pavimentación, cordón cuneta, mejorado, redes de infraestructura y mantenimiento urbano por medios propios;</w:t>
      </w:r>
    </w:p>
    <w:p w14:paraId="256CD044" w14:textId="4B1A1051" w:rsidR="005B491E" w:rsidRDefault="005B491E" w:rsidP="005B491E">
      <w:pPr>
        <w:pStyle w:val="isselectedend"/>
        <w:tabs>
          <w:tab w:val="left" w:pos="2268"/>
        </w:tabs>
        <w:jc w:val="both"/>
      </w:pPr>
      <w:r>
        <w:tab/>
      </w:r>
      <w:proofErr w:type="gramStart"/>
      <w:r>
        <w:t>Que</w:t>
      </w:r>
      <w:proofErr w:type="gramEnd"/>
      <w:r>
        <w:t xml:space="preserve"> desde el punto de vista jurídico, la Ley Orgánica de Municipalidades </w:t>
      </w:r>
      <w:proofErr w:type="spellStart"/>
      <w:r>
        <w:t>N°</w:t>
      </w:r>
      <w:proofErr w:type="spellEnd"/>
      <w:r>
        <w:t xml:space="preserve"> 14.436 consagra la autonomía administrativa y financiera del municipio, facultándolo plenamente para determinar la modalidad de ejecución de sus obras bajo los principios rectores de eficiencia, razonabilidad, austeridad y primacía del interés público;</w:t>
      </w:r>
    </w:p>
    <w:p w14:paraId="41F0D20F" w14:textId="77777777" w:rsidR="005B491E" w:rsidRDefault="005B491E" w:rsidP="005B491E">
      <w:pPr>
        <w:pStyle w:val="isselectedend"/>
        <w:tabs>
          <w:tab w:val="left" w:pos="2268"/>
        </w:tabs>
        <w:jc w:val="both"/>
      </w:pPr>
    </w:p>
    <w:p w14:paraId="0D416BBA" w14:textId="74145552" w:rsidR="007621B2" w:rsidRDefault="005B491E" w:rsidP="005B491E">
      <w:pPr>
        <w:pStyle w:val="isselectedend"/>
        <w:tabs>
          <w:tab w:val="left" w:pos="2268"/>
        </w:tabs>
        <w:jc w:val="both"/>
      </w:pPr>
      <w:r>
        <w:lastRenderedPageBreak/>
        <w:tab/>
      </w:r>
      <w:r>
        <w:t>Que el principio de austeridad republicana exige que la tercerización de servicios u obras públicas constituya una excepción estricta y restrictiva, sujeta a una comprobada imposibilidad técnica y operativa del Estado local, y nunca una práctica habitual que perjudique al erario municipal y a sus trabajadores;</w:t>
      </w:r>
      <w:r w:rsidR="007621B2">
        <w:tab/>
      </w:r>
    </w:p>
    <w:p w14:paraId="22CEACF4" w14:textId="21CE7BCA" w:rsidR="00662E73" w:rsidRDefault="007621B2" w:rsidP="007621B2">
      <w:pPr>
        <w:pStyle w:val="isselectedend"/>
        <w:tabs>
          <w:tab w:val="left" w:pos="2268"/>
        </w:tabs>
        <w:jc w:val="both"/>
      </w:pPr>
      <w:r>
        <w:tab/>
      </w:r>
      <w:r w:rsidR="00B4369A" w:rsidRPr="00803AD8">
        <w:t>Por</w:t>
      </w:r>
      <w:r w:rsidR="00F055C1" w:rsidRPr="00803AD8">
        <w:t xml:space="preserve"> </w:t>
      </w:r>
      <w:proofErr w:type="spellStart"/>
      <w:r w:rsidR="00256AB8" w:rsidRPr="00803AD8">
        <w:t>tod</w:t>
      </w:r>
      <w:proofErr w:type="spellEnd"/>
      <w:r w:rsidR="00956B69" w:rsidRPr="00803AD8">
        <w:rPr>
          <w:lang w:val="es-ES_tradnl"/>
        </w:rPr>
        <w:t xml:space="preserve">o </w:t>
      </w:r>
      <w:r w:rsidR="00956B69" w:rsidRPr="00803AD8">
        <w:t xml:space="preserve">ello, el Concejo Municipal de Totoras, en uso de las atribuciones que le confiere la Ley Orgánica de Municipalidades </w:t>
      </w:r>
      <w:proofErr w:type="spellStart"/>
      <w:r w:rsidR="00956B69" w:rsidRPr="00803AD8">
        <w:t>N°</w:t>
      </w:r>
      <w:proofErr w:type="spellEnd"/>
      <w:r w:rsidR="00956B69" w:rsidRPr="00803AD8">
        <w:t xml:space="preserve">: </w:t>
      </w:r>
      <w:r w:rsidR="0001361E" w:rsidRPr="00803AD8">
        <w:t>14.436</w:t>
      </w:r>
      <w:r w:rsidR="00956B69" w:rsidRPr="00803AD8">
        <w:t xml:space="preserve"> y su propio Reglamento Interno, formula la siguiente:</w:t>
      </w:r>
    </w:p>
    <w:p w14:paraId="284A215C" w14:textId="237FEB34" w:rsidR="001B6648" w:rsidRPr="001B6648" w:rsidRDefault="001B6648" w:rsidP="007621B2">
      <w:pPr>
        <w:tabs>
          <w:tab w:val="left" w:pos="1985"/>
          <w:tab w:val="left" w:pos="2127"/>
        </w:tabs>
        <w:spacing w:before="100" w:beforeAutospacing="1" w:after="100" w:afterAutospacing="1"/>
        <w:jc w:val="center"/>
        <w:rPr>
          <w:b/>
          <w:bCs/>
          <w:sz w:val="24"/>
          <w:szCs w:val="24"/>
          <w:u w:val="single"/>
        </w:rPr>
      </w:pPr>
      <w:r w:rsidRPr="001B6648">
        <w:rPr>
          <w:b/>
          <w:sz w:val="24"/>
          <w:szCs w:val="24"/>
          <w:u w:val="single"/>
        </w:rPr>
        <w:t>MINUTA DE COMUNICACIÓN</w:t>
      </w:r>
    </w:p>
    <w:p w14:paraId="38B53328" w14:textId="77777777" w:rsidR="005B491E" w:rsidRPr="005B491E" w:rsidRDefault="005B491E" w:rsidP="005B491E">
      <w:pPr>
        <w:widowControl w:val="0"/>
        <w:autoSpaceDE w:val="0"/>
        <w:autoSpaceDN w:val="0"/>
        <w:adjustRightInd w:val="0"/>
        <w:spacing w:before="100" w:beforeAutospacing="1" w:after="100" w:afterAutospacing="1"/>
        <w:jc w:val="both"/>
        <w:rPr>
          <w:sz w:val="24"/>
          <w:szCs w:val="24"/>
          <w:lang w:val="es" w:eastAsia="es-AR"/>
        </w:rPr>
      </w:pPr>
      <w:bookmarkStart w:id="1" w:name="_Hlk233267796"/>
      <w:r w:rsidRPr="005B491E">
        <w:rPr>
          <w:b/>
          <w:bCs/>
          <w:sz w:val="24"/>
          <w:szCs w:val="24"/>
          <w:u w:val="single"/>
          <w:lang w:val="es" w:eastAsia="es-AR"/>
        </w:rPr>
        <w:t>ARTÍCULO 1</w:t>
      </w:r>
      <w:bookmarkStart w:id="2" w:name="_Hlk241041605"/>
      <w:r w:rsidRPr="005B491E">
        <w:rPr>
          <w:b/>
          <w:bCs/>
          <w:sz w:val="24"/>
          <w:szCs w:val="24"/>
          <w:u w:val="single"/>
          <w:lang w:val="es" w:eastAsia="es-AR"/>
        </w:rPr>
        <w:t>º</w:t>
      </w:r>
      <w:bookmarkEnd w:id="2"/>
      <w:r w:rsidRPr="005B491E">
        <w:rPr>
          <w:b/>
          <w:bCs/>
          <w:sz w:val="24"/>
          <w:szCs w:val="24"/>
          <w:u w:val="single"/>
          <w:lang w:val="es" w:eastAsia="es-AR"/>
        </w:rPr>
        <w:t>).-</w:t>
      </w:r>
      <w:r w:rsidRPr="005B491E">
        <w:rPr>
          <w:sz w:val="24"/>
          <w:szCs w:val="24"/>
          <w:lang w:val="es" w:eastAsia="es-AR"/>
        </w:rPr>
        <w:t xml:space="preserve"> </w:t>
      </w:r>
      <w:bookmarkStart w:id="3" w:name="_Hlk238535694"/>
      <w:bookmarkEnd w:id="1"/>
      <w:proofErr w:type="spellStart"/>
      <w:r w:rsidRPr="005B491E">
        <w:rPr>
          <w:sz w:val="24"/>
          <w:szCs w:val="24"/>
          <w:lang w:val="es" w:eastAsia="es-AR"/>
        </w:rPr>
        <w:t>Solicítase</w:t>
      </w:r>
      <w:proofErr w:type="spellEnd"/>
      <w:r w:rsidRPr="005B491E">
        <w:rPr>
          <w:sz w:val="24"/>
          <w:szCs w:val="24"/>
          <w:lang w:val="es" w:eastAsia="es-AR"/>
        </w:rPr>
        <w:t xml:space="preserve"> al Departamento Ejecutivo Municipal (DEM) que disponga los mecanismos administrativos, técnicos y operativos necesarios para que toda obra pública a ejecutarse en el ejido urbano —con fondos propios, tasas municipales o recursos, subsidios y programas provenientes del Gobierno Provincial o Nacional— sea ejecutada prioritariamente bajo la modalidad de administración municipal directa, garantizando el compre local de insumos y la retención del valor agregado en la economía de Totoras.</w:t>
      </w:r>
    </w:p>
    <w:p w14:paraId="1A785D46" w14:textId="77777777" w:rsidR="005B491E" w:rsidRPr="005B491E" w:rsidRDefault="005B491E" w:rsidP="005B491E">
      <w:pPr>
        <w:widowControl w:val="0"/>
        <w:autoSpaceDE w:val="0"/>
        <w:autoSpaceDN w:val="0"/>
        <w:adjustRightInd w:val="0"/>
        <w:spacing w:before="100" w:beforeAutospacing="1" w:after="100" w:afterAutospacing="1"/>
        <w:jc w:val="both"/>
        <w:rPr>
          <w:sz w:val="24"/>
          <w:szCs w:val="24"/>
          <w:lang w:val="es" w:eastAsia="es-AR"/>
        </w:rPr>
      </w:pPr>
      <w:r w:rsidRPr="005B491E">
        <w:rPr>
          <w:b/>
          <w:bCs/>
          <w:sz w:val="24"/>
          <w:szCs w:val="24"/>
          <w:u w:val="single"/>
          <w:lang w:val="es" w:eastAsia="es-AR"/>
        </w:rPr>
        <w:t xml:space="preserve">ARTÍCULO </w:t>
      </w:r>
      <w:bookmarkStart w:id="4" w:name="_Hlk241041650"/>
      <w:r w:rsidRPr="005B491E">
        <w:rPr>
          <w:b/>
          <w:bCs/>
          <w:sz w:val="24"/>
          <w:szCs w:val="24"/>
          <w:u w:val="single"/>
          <w:lang w:val="es" w:eastAsia="es-AR"/>
        </w:rPr>
        <w:t>2º</w:t>
      </w:r>
      <w:bookmarkEnd w:id="4"/>
      <w:proofErr w:type="gramStart"/>
      <w:r w:rsidRPr="005B491E">
        <w:rPr>
          <w:b/>
          <w:bCs/>
          <w:sz w:val="24"/>
          <w:szCs w:val="24"/>
          <w:u w:val="single"/>
          <w:lang w:val="es" w:eastAsia="es-AR"/>
        </w:rPr>
        <w:t>).-</w:t>
      </w:r>
      <w:proofErr w:type="gramEnd"/>
      <w:r w:rsidRPr="005B491E">
        <w:rPr>
          <w:sz w:val="24"/>
          <w:szCs w:val="24"/>
          <w:lang w:val="es" w:eastAsia="es-AR"/>
        </w:rPr>
        <w:t xml:space="preserve"> </w:t>
      </w:r>
      <w:bookmarkStart w:id="5" w:name="_Hlk239665089"/>
      <w:proofErr w:type="spellStart"/>
      <w:r w:rsidRPr="005B491E">
        <w:rPr>
          <w:sz w:val="24"/>
          <w:szCs w:val="24"/>
          <w:lang w:val="es" w:eastAsia="es-AR"/>
        </w:rPr>
        <w:t>Solicítase</w:t>
      </w:r>
      <w:proofErr w:type="spellEnd"/>
      <w:r w:rsidRPr="005B491E">
        <w:rPr>
          <w:sz w:val="24"/>
          <w:szCs w:val="24"/>
          <w:lang w:val="es" w:eastAsia="es-AR"/>
        </w:rPr>
        <w:t xml:space="preserve"> al DEM que garantice la asignación prioritaria de tareas, turnos y horas extraordinarias al personal municipal —tanto de planta permanente como contratado y de prestación de servicios— en la ejecución de la totalidad de las obras públicas locales, priorizando el sostenimiento del ingreso de las familias trabajadoras del municipio frente a la actual crisis del costo de vida.</w:t>
      </w:r>
    </w:p>
    <w:p w14:paraId="169F14CF" w14:textId="77777777" w:rsidR="005B491E" w:rsidRPr="005B491E" w:rsidRDefault="005B491E" w:rsidP="005B491E">
      <w:pPr>
        <w:widowControl w:val="0"/>
        <w:autoSpaceDE w:val="0"/>
        <w:autoSpaceDN w:val="0"/>
        <w:adjustRightInd w:val="0"/>
        <w:spacing w:before="100" w:beforeAutospacing="1" w:after="100" w:afterAutospacing="1"/>
        <w:jc w:val="both"/>
        <w:rPr>
          <w:sz w:val="24"/>
          <w:szCs w:val="24"/>
          <w:lang w:val="es" w:eastAsia="es-AR"/>
        </w:rPr>
      </w:pPr>
      <w:r w:rsidRPr="005B491E">
        <w:rPr>
          <w:b/>
          <w:bCs/>
          <w:sz w:val="24"/>
          <w:szCs w:val="24"/>
          <w:u w:val="single"/>
          <w:lang w:val="es" w:eastAsia="es-AR"/>
        </w:rPr>
        <w:t>ARTÍCULO 3º</w:t>
      </w:r>
      <w:proofErr w:type="gramStart"/>
      <w:r w:rsidRPr="005B491E">
        <w:rPr>
          <w:b/>
          <w:bCs/>
          <w:sz w:val="24"/>
          <w:szCs w:val="24"/>
          <w:u w:val="single"/>
          <w:lang w:val="es" w:eastAsia="es-AR"/>
        </w:rPr>
        <w:t>).-</w:t>
      </w:r>
      <w:proofErr w:type="gramEnd"/>
      <w:r w:rsidRPr="005B491E">
        <w:rPr>
          <w:sz w:val="24"/>
          <w:szCs w:val="24"/>
          <w:lang w:val="es" w:eastAsia="es-AR"/>
        </w:rPr>
        <w:t xml:space="preserve"> </w:t>
      </w:r>
      <w:bookmarkEnd w:id="5"/>
      <w:r w:rsidRPr="005B491E">
        <w:rPr>
          <w:sz w:val="24"/>
          <w:szCs w:val="24"/>
          <w:lang w:val="es" w:eastAsia="es-AR"/>
        </w:rPr>
        <w:t>En la adquisición de insumos, materiales de construcción, repuestos y contratación de servicios complementarios para las obras por administración directa, el Departamento Ejecutivo Municipal priorizará de forma preferencial a los comercios, corralones y proveedores radicados en la ciudad de Totoras, siempre que los precios de plaza local no superen en un cinco por ciento (5%) las cotizaciones de oferentes externos de la región.</w:t>
      </w:r>
    </w:p>
    <w:p w14:paraId="6FEDFC86" w14:textId="77777777" w:rsidR="005B491E" w:rsidRPr="005B491E" w:rsidRDefault="005B491E" w:rsidP="005B491E">
      <w:pPr>
        <w:widowControl w:val="0"/>
        <w:autoSpaceDE w:val="0"/>
        <w:autoSpaceDN w:val="0"/>
        <w:adjustRightInd w:val="0"/>
        <w:spacing w:before="100" w:beforeAutospacing="1" w:after="100" w:afterAutospacing="1"/>
        <w:jc w:val="both"/>
        <w:rPr>
          <w:sz w:val="24"/>
          <w:szCs w:val="24"/>
          <w:lang w:val="es" w:eastAsia="es-AR"/>
        </w:rPr>
      </w:pPr>
      <w:r w:rsidRPr="005B491E">
        <w:rPr>
          <w:b/>
          <w:bCs/>
          <w:sz w:val="24"/>
          <w:szCs w:val="24"/>
          <w:u w:val="single"/>
          <w:lang w:val="es" w:eastAsia="es-AR"/>
        </w:rPr>
        <w:t>ARTÍCULO 4º</w:t>
      </w:r>
      <w:proofErr w:type="gramStart"/>
      <w:r w:rsidRPr="005B491E">
        <w:rPr>
          <w:b/>
          <w:bCs/>
          <w:sz w:val="24"/>
          <w:szCs w:val="24"/>
          <w:u w:val="single"/>
          <w:lang w:val="es" w:eastAsia="es-AR"/>
        </w:rPr>
        <w:t>).-</w:t>
      </w:r>
      <w:proofErr w:type="gramEnd"/>
      <w:r w:rsidRPr="005B491E">
        <w:rPr>
          <w:sz w:val="24"/>
          <w:szCs w:val="24"/>
          <w:lang w:val="es" w:eastAsia="es-AR"/>
        </w:rPr>
        <w:t xml:space="preserve">  En los supuestos de extrema y debida excepción donde la complejidad técnica de gran escala o la carencia absoluta de maquinaria específica tornen necesaria la contratación externa, se solicita al DEM que remita previamente a este Concejo Municipal un Informe Técnico- Financiero de Razonabilidad que justifique debidamente la imposibilidad de ejecución por medios propios.</w:t>
      </w:r>
    </w:p>
    <w:p w14:paraId="17FD8AC8" w14:textId="77777777" w:rsidR="005B491E" w:rsidRPr="005B491E" w:rsidRDefault="005B491E" w:rsidP="005B491E">
      <w:pPr>
        <w:widowControl w:val="0"/>
        <w:autoSpaceDE w:val="0"/>
        <w:autoSpaceDN w:val="0"/>
        <w:adjustRightInd w:val="0"/>
        <w:spacing w:before="100" w:beforeAutospacing="1" w:after="100" w:afterAutospacing="1"/>
        <w:jc w:val="both"/>
        <w:rPr>
          <w:sz w:val="24"/>
          <w:szCs w:val="24"/>
          <w:lang w:val="es" w:eastAsia="es-AR"/>
        </w:rPr>
      </w:pPr>
      <w:r w:rsidRPr="005B491E">
        <w:rPr>
          <w:b/>
          <w:bCs/>
          <w:sz w:val="24"/>
          <w:szCs w:val="24"/>
          <w:u w:val="single"/>
          <w:lang w:val="es" w:eastAsia="es-AR"/>
        </w:rPr>
        <w:t>ARTÍCULO 5º</w:t>
      </w:r>
      <w:proofErr w:type="gramStart"/>
      <w:r w:rsidRPr="005B491E">
        <w:rPr>
          <w:b/>
          <w:bCs/>
          <w:sz w:val="24"/>
          <w:szCs w:val="24"/>
          <w:u w:val="single"/>
          <w:lang w:val="es" w:eastAsia="es-AR"/>
        </w:rPr>
        <w:t>).-</w:t>
      </w:r>
      <w:proofErr w:type="gramEnd"/>
      <w:r w:rsidRPr="005B491E">
        <w:rPr>
          <w:sz w:val="24"/>
          <w:szCs w:val="24"/>
          <w:lang w:val="es" w:eastAsia="es-AR"/>
        </w:rPr>
        <w:t xml:space="preserve">  </w:t>
      </w:r>
      <w:proofErr w:type="spellStart"/>
      <w:r w:rsidRPr="005B491E">
        <w:rPr>
          <w:sz w:val="24"/>
          <w:szCs w:val="24"/>
          <w:lang w:val="es" w:eastAsia="es-AR"/>
        </w:rPr>
        <w:t>Solicítase</w:t>
      </w:r>
      <w:proofErr w:type="spellEnd"/>
      <w:r w:rsidRPr="005B491E">
        <w:rPr>
          <w:sz w:val="24"/>
          <w:szCs w:val="24"/>
          <w:lang w:val="es" w:eastAsia="es-AR"/>
        </w:rPr>
        <w:t xml:space="preserve"> al DEM que informe semestralmente a este Cuerpo Legislativo el detalle de las obras ejecutadas por administración directa, el cumplimiento de la preferencia a proveedores locales bajo el margen porcentual establecido, y el impacto en la asignación de horas de labor del personal municipal, en estricto cumplimiento de los principios de transparencia y austeridad fiscal.</w:t>
      </w:r>
    </w:p>
    <w:p w14:paraId="74C1D5EC" w14:textId="77777777" w:rsidR="005B491E" w:rsidRPr="005B491E" w:rsidRDefault="005B491E" w:rsidP="005B491E">
      <w:pPr>
        <w:widowControl w:val="0"/>
        <w:autoSpaceDE w:val="0"/>
        <w:autoSpaceDN w:val="0"/>
        <w:adjustRightInd w:val="0"/>
        <w:spacing w:before="100" w:beforeAutospacing="1" w:after="100" w:afterAutospacing="1"/>
        <w:jc w:val="both"/>
        <w:rPr>
          <w:sz w:val="24"/>
          <w:szCs w:val="24"/>
          <w:lang w:val="es" w:eastAsia="es-AR"/>
        </w:rPr>
      </w:pPr>
      <w:r w:rsidRPr="005B491E">
        <w:rPr>
          <w:b/>
          <w:bCs/>
          <w:sz w:val="24"/>
          <w:szCs w:val="24"/>
          <w:u w:val="single"/>
          <w:lang w:val="es" w:eastAsia="es-AR"/>
        </w:rPr>
        <w:t>ARTÍCULO 6º</w:t>
      </w:r>
      <w:proofErr w:type="gramStart"/>
      <w:r w:rsidRPr="005B491E">
        <w:rPr>
          <w:b/>
          <w:bCs/>
          <w:sz w:val="24"/>
          <w:szCs w:val="24"/>
          <w:u w:val="single"/>
          <w:lang w:val="es" w:eastAsia="es-AR"/>
        </w:rPr>
        <w:t>).-</w:t>
      </w:r>
      <w:proofErr w:type="gramEnd"/>
      <w:r w:rsidRPr="005B491E">
        <w:rPr>
          <w:sz w:val="24"/>
          <w:szCs w:val="24"/>
          <w:lang w:val="es" w:eastAsia="es-AR"/>
        </w:rPr>
        <w:t xml:space="preserve"> </w:t>
      </w:r>
      <w:bookmarkEnd w:id="3"/>
      <w:r w:rsidRPr="005B491E">
        <w:rPr>
          <w:sz w:val="24"/>
          <w:szCs w:val="24"/>
          <w:lang w:val="es" w:eastAsia="es-AR"/>
        </w:rPr>
        <w:t xml:space="preserve">Comuníquese, Publíquese, Archívese, y </w:t>
      </w:r>
      <w:proofErr w:type="spellStart"/>
      <w:r w:rsidRPr="005B491E">
        <w:rPr>
          <w:sz w:val="24"/>
          <w:szCs w:val="24"/>
          <w:lang w:val="es" w:eastAsia="es-AR"/>
        </w:rPr>
        <w:t>dése</w:t>
      </w:r>
      <w:proofErr w:type="spellEnd"/>
      <w:r w:rsidRPr="005B491E">
        <w:rPr>
          <w:sz w:val="24"/>
          <w:szCs w:val="24"/>
          <w:lang w:val="es" w:eastAsia="es-AR"/>
        </w:rPr>
        <w:t xml:space="preserve"> al Registro Municipal.-</w:t>
      </w:r>
    </w:p>
    <w:p w14:paraId="1CBE2C99" w14:textId="3725BF09" w:rsidR="00662E73" w:rsidRPr="00C1500D" w:rsidRDefault="00662E73" w:rsidP="00503669">
      <w:pPr>
        <w:pStyle w:val="NormalWeb"/>
        <w:tabs>
          <w:tab w:val="left" w:pos="2127"/>
        </w:tabs>
        <w:spacing w:line="272" w:lineRule="atLeast"/>
        <w:jc w:val="both"/>
      </w:pPr>
      <w:r>
        <w:tab/>
      </w:r>
      <w:r w:rsidR="006A0F0E" w:rsidRPr="00C1500D">
        <w:t xml:space="preserve">Dada en la Sala de Sesiones del Concejo Municipal de la Ciudad de Totoras, Departamento Iriondo, Provincia de Santa Fe, a </w:t>
      </w:r>
      <w:r w:rsidR="00CB15A1">
        <w:t xml:space="preserve">los </w:t>
      </w:r>
      <w:r w:rsidR="00445C73">
        <w:t>veintidós</w:t>
      </w:r>
      <w:r w:rsidR="00DE66AC">
        <w:t xml:space="preserve"> día</w:t>
      </w:r>
      <w:r w:rsidR="00CB15A1">
        <w:t>s</w:t>
      </w:r>
      <w:r w:rsidR="00BD10D2">
        <w:t xml:space="preserve"> </w:t>
      </w:r>
      <w:r w:rsidR="006A0F0E" w:rsidRPr="00C1500D">
        <w:t>del mes de</w:t>
      </w:r>
      <w:r w:rsidR="002942F6" w:rsidRPr="00C1500D">
        <w:t xml:space="preserve"> </w:t>
      </w:r>
      <w:proofErr w:type="gramStart"/>
      <w:r w:rsidR="00F430F5">
        <w:t>Octubre</w:t>
      </w:r>
      <w:proofErr w:type="gramEnd"/>
      <w:r w:rsidR="006A0F0E" w:rsidRPr="00C1500D">
        <w:t xml:space="preserve"> del año dos mil </w:t>
      </w:r>
      <w:r w:rsidR="00491B69" w:rsidRPr="00C1500D">
        <w:t>veintiséis</w:t>
      </w:r>
      <w:r w:rsidR="00FB2747" w:rsidRPr="00C1500D">
        <w:t>.</w:t>
      </w:r>
      <w:r w:rsidR="00CB15A1" w:rsidRPr="00C1500D">
        <w:t xml:space="preserve"> </w:t>
      </w:r>
    </w:p>
    <w:sectPr w:rsidR="00662E73" w:rsidRPr="00C1500D" w:rsidSect="005B491E">
      <w:footerReference w:type="even" r:id="rId8"/>
      <w:footerReference w:type="default" r:id="rId9"/>
      <w:pgSz w:w="12240" w:h="18720" w:code="14"/>
      <w:pgMar w:top="1843" w:right="1021" w:bottom="2694" w:left="1843" w:header="720" w:footer="1908" w:gutter="0"/>
      <w:pgNumType w:start="14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8AE23" w14:textId="77777777" w:rsidR="0002136D" w:rsidRDefault="0002136D">
      <w:r>
        <w:separator/>
      </w:r>
    </w:p>
  </w:endnote>
  <w:endnote w:type="continuationSeparator" w:id="0">
    <w:p w14:paraId="3A69A31A" w14:textId="77777777" w:rsidR="0002136D" w:rsidRDefault="0002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01"/>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275B7" w14:textId="77777777" w:rsidR="0002136D" w:rsidRDefault="0002136D">
      <w:r>
        <w:separator/>
      </w:r>
    </w:p>
  </w:footnote>
  <w:footnote w:type="continuationSeparator" w:id="0">
    <w:p w14:paraId="4EC014AB" w14:textId="77777777" w:rsidR="0002136D" w:rsidRDefault="0002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580348F"/>
    <w:multiLevelType w:val="hybridMultilevel"/>
    <w:tmpl w:val="45B6BE2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093B427E"/>
    <w:multiLevelType w:val="hybridMultilevel"/>
    <w:tmpl w:val="1962032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2210676D"/>
    <w:multiLevelType w:val="hybridMultilevel"/>
    <w:tmpl w:val="2C6EBB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24FF7E0C"/>
    <w:multiLevelType w:val="hybridMultilevel"/>
    <w:tmpl w:val="E6DABE62"/>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294D2DC3"/>
    <w:multiLevelType w:val="hybridMultilevel"/>
    <w:tmpl w:val="99D278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32023006"/>
    <w:multiLevelType w:val="hybridMultilevel"/>
    <w:tmpl w:val="75FA650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33D52D06"/>
    <w:multiLevelType w:val="hybridMultilevel"/>
    <w:tmpl w:val="FDD2ECB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348353D6"/>
    <w:multiLevelType w:val="hybridMultilevel"/>
    <w:tmpl w:val="4C3E6BF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16" w15:restartNumberingAfterBreak="0">
    <w:nsid w:val="37503848"/>
    <w:multiLevelType w:val="hybridMultilevel"/>
    <w:tmpl w:val="16B2065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59B3680A"/>
    <w:multiLevelType w:val="hybridMultilevel"/>
    <w:tmpl w:val="2F9CE1C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4" w15:restartNumberingAfterBreak="0">
    <w:nsid w:val="6A7A056F"/>
    <w:multiLevelType w:val="hybridMultilevel"/>
    <w:tmpl w:val="35148C1C"/>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5"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6"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7"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8"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9"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0"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1"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41"/>
  </w:num>
  <w:num w:numId="3">
    <w:abstractNumId w:val="33"/>
  </w:num>
  <w:num w:numId="4">
    <w:abstractNumId w:val="37"/>
  </w:num>
  <w:num w:numId="5">
    <w:abstractNumId w:val="15"/>
  </w:num>
  <w:num w:numId="6">
    <w:abstractNumId w:val="19"/>
  </w:num>
  <w:num w:numId="7">
    <w:abstractNumId w:val="28"/>
  </w:num>
  <w:num w:numId="8">
    <w:abstractNumId w:val="31"/>
  </w:num>
  <w:num w:numId="9">
    <w:abstractNumId w:val="1"/>
  </w:num>
  <w:num w:numId="10">
    <w:abstractNumId w:val="0"/>
  </w:num>
  <w:num w:numId="11">
    <w:abstractNumId w:val="24"/>
  </w:num>
  <w:num w:numId="12">
    <w:abstractNumId w:val="20"/>
  </w:num>
  <w:num w:numId="13">
    <w:abstractNumId w:val="18"/>
  </w:num>
  <w:num w:numId="14">
    <w:abstractNumId w:val="29"/>
  </w:num>
  <w:num w:numId="15">
    <w:abstractNumId w:val="2"/>
  </w:num>
  <w:num w:numId="16">
    <w:abstractNumId w:val="32"/>
  </w:num>
  <w:num w:numId="17">
    <w:abstractNumId w:val="25"/>
  </w:num>
  <w:num w:numId="18">
    <w:abstractNumId w:val="36"/>
  </w:num>
  <w:num w:numId="19">
    <w:abstractNumId w:val="17"/>
  </w:num>
  <w:num w:numId="20">
    <w:abstractNumId w:val="6"/>
  </w:num>
  <w:num w:numId="21">
    <w:abstractNumId w:val="5"/>
  </w:num>
  <w:num w:numId="22">
    <w:abstractNumId w:val="23"/>
  </w:num>
  <w:num w:numId="23">
    <w:abstractNumId w:val="10"/>
  </w:num>
  <w:num w:numId="24">
    <w:abstractNumId w:val="30"/>
  </w:num>
  <w:num w:numId="25">
    <w:abstractNumId w:val="21"/>
  </w:num>
  <w:num w:numId="26">
    <w:abstractNumId w:val="35"/>
  </w:num>
  <w:num w:numId="27">
    <w:abstractNumId w:val="39"/>
  </w:num>
  <w:num w:numId="28">
    <w:abstractNumId w:val="40"/>
  </w:num>
  <w:num w:numId="29">
    <w:abstractNumId w:val="26"/>
  </w:num>
  <w:num w:numId="30">
    <w:abstractNumId w:val="12"/>
  </w:num>
  <w:num w:numId="31">
    <w:abstractNumId w:val="38"/>
  </w:num>
  <w:num w:numId="32">
    <w:abstractNumId w:val="7"/>
  </w:num>
  <w:num w:numId="33">
    <w:abstractNumId w:val="9"/>
  </w:num>
  <w:num w:numId="34">
    <w:abstractNumId w:val="14"/>
  </w:num>
  <w:num w:numId="35">
    <w:abstractNumId w:val="4"/>
  </w:num>
  <w:num w:numId="36">
    <w:abstractNumId w:val="13"/>
  </w:num>
  <w:num w:numId="37">
    <w:abstractNumId w:val="34"/>
  </w:num>
  <w:num w:numId="38">
    <w:abstractNumId w:val="8"/>
  </w:num>
  <w:num w:numId="39">
    <w:abstractNumId w:val="27"/>
  </w:num>
  <w:num w:numId="40">
    <w:abstractNumId w:val="11"/>
  </w:num>
  <w:num w:numId="41">
    <w:abstractNumId w:val="16"/>
  </w:num>
  <w:num w:numId="4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42B2"/>
    <w:rsid w:val="00016C73"/>
    <w:rsid w:val="00016F1D"/>
    <w:rsid w:val="000173FD"/>
    <w:rsid w:val="000203E2"/>
    <w:rsid w:val="0002136D"/>
    <w:rsid w:val="0002362A"/>
    <w:rsid w:val="00023969"/>
    <w:rsid w:val="00023DB4"/>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567"/>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8C5"/>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92C"/>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47A3A"/>
    <w:rsid w:val="0015029B"/>
    <w:rsid w:val="00150C3F"/>
    <w:rsid w:val="00150D0C"/>
    <w:rsid w:val="00151B28"/>
    <w:rsid w:val="00152B9F"/>
    <w:rsid w:val="001530A5"/>
    <w:rsid w:val="0015348A"/>
    <w:rsid w:val="00154766"/>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4C4"/>
    <w:rsid w:val="001847BB"/>
    <w:rsid w:val="00185DCD"/>
    <w:rsid w:val="00186309"/>
    <w:rsid w:val="00186498"/>
    <w:rsid w:val="001923A1"/>
    <w:rsid w:val="001923A4"/>
    <w:rsid w:val="00193553"/>
    <w:rsid w:val="00193F5B"/>
    <w:rsid w:val="001947D0"/>
    <w:rsid w:val="001948FF"/>
    <w:rsid w:val="00195DC8"/>
    <w:rsid w:val="0019764E"/>
    <w:rsid w:val="00197DAE"/>
    <w:rsid w:val="001A0056"/>
    <w:rsid w:val="001A084A"/>
    <w:rsid w:val="001A0B76"/>
    <w:rsid w:val="001A2E55"/>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48"/>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36E6"/>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2D68"/>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86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1A5A"/>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584E"/>
    <w:rsid w:val="00306311"/>
    <w:rsid w:val="00307C68"/>
    <w:rsid w:val="00310CB3"/>
    <w:rsid w:val="0031142A"/>
    <w:rsid w:val="00311CBA"/>
    <w:rsid w:val="003126AD"/>
    <w:rsid w:val="003128BF"/>
    <w:rsid w:val="00312E0E"/>
    <w:rsid w:val="00313E89"/>
    <w:rsid w:val="0031518C"/>
    <w:rsid w:val="003174F1"/>
    <w:rsid w:val="0032014C"/>
    <w:rsid w:val="00322A39"/>
    <w:rsid w:val="00323922"/>
    <w:rsid w:val="003241CE"/>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2DA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2C52"/>
    <w:rsid w:val="00363C9F"/>
    <w:rsid w:val="00364B78"/>
    <w:rsid w:val="00365366"/>
    <w:rsid w:val="00365BB3"/>
    <w:rsid w:val="00366305"/>
    <w:rsid w:val="003715E5"/>
    <w:rsid w:val="003719B5"/>
    <w:rsid w:val="00372F18"/>
    <w:rsid w:val="00374791"/>
    <w:rsid w:val="003749E8"/>
    <w:rsid w:val="00374ED6"/>
    <w:rsid w:val="003750FB"/>
    <w:rsid w:val="00375E0E"/>
    <w:rsid w:val="00380619"/>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822"/>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4921"/>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F53"/>
    <w:rsid w:val="004271D7"/>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5C73"/>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64E7"/>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9F8"/>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4DBE"/>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669"/>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7E5"/>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D30"/>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6B5"/>
    <w:rsid w:val="005B27FC"/>
    <w:rsid w:val="005B2B15"/>
    <w:rsid w:val="005B3354"/>
    <w:rsid w:val="005B371E"/>
    <w:rsid w:val="005B440E"/>
    <w:rsid w:val="005B491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955"/>
    <w:rsid w:val="005E1B92"/>
    <w:rsid w:val="005E2B2A"/>
    <w:rsid w:val="005E2C9B"/>
    <w:rsid w:val="005E2D0D"/>
    <w:rsid w:val="005E3203"/>
    <w:rsid w:val="005E3255"/>
    <w:rsid w:val="005E428D"/>
    <w:rsid w:val="005E4299"/>
    <w:rsid w:val="005E4E9C"/>
    <w:rsid w:val="005E5B0B"/>
    <w:rsid w:val="005E789F"/>
    <w:rsid w:val="005F0795"/>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AE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3D44"/>
    <w:rsid w:val="00654803"/>
    <w:rsid w:val="00656177"/>
    <w:rsid w:val="006561B2"/>
    <w:rsid w:val="0065741C"/>
    <w:rsid w:val="00657ED6"/>
    <w:rsid w:val="00660300"/>
    <w:rsid w:val="0066091E"/>
    <w:rsid w:val="006614F5"/>
    <w:rsid w:val="006616CF"/>
    <w:rsid w:val="0066196A"/>
    <w:rsid w:val="006623F9"/>
    <w:rsid w:val="00662435"/>
    <w:rsid w:val="00662783"/>
    <w:rsid w:val="00662E73"/>
    <w:rsid w:val="00662F1E"/>
    <w:rsid w:val="006640D1"/>
    <w:rsid w:val="00664337"/>
    <w:rsid w:val="00664572"/>
    <w:rsid w:val="00665B4D"/>
    <w:rsid w:val="00666074"/>
    <w:rsid w:val="00666305"/>
    <w:rsid w:val="0066631B"/>
    <w:rsid w:val="0066678D"/>
    <w:rsid w:val="00666834"/>
    <w:rsid w:val="006679CD"/>
    <w:rsid w:val="0067107E"/>
    <w:rsid w:val="00671133"/>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55A"/>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011"/>
    <w:rsid w:val="006D7520"/>
    <w:rsid w:val="006E2E39"/>
    <w:rsid w:val="006E2FFF"/>
    <w:rsid w:val="006E339C"/>
    <w:rsid w:val="006E4C7B"/>
    <w:rsid w:val="006E6096"/>
    <w:rsid w:val="006E6FCD"/>
    <w:rsid w:val="006F003A"/>
    <w:rsid w:val="006F0142"/>
    <w:rsid w:val="006F1E5E"/>
    <w:rsid w:val="006F1FBB"/>
    <w:rsid w:val="006F272D"/>
    <w:rsid w:val="006F2A7E"/>
    <w:rsid w:val="006F3FA2"/>
    <w:rsid w:val="006F4B5C"/>
    <w:rsid w:val="006F615D"/>
    <w:rsid w:val="006F7CF7"/>
    <w:rsid w:val="00701701"/>
    <w:rsid w:val="00705183"/>
    <w:rsid w:val="0070533A"/>
    <w:rsid w:val="007074B9"/>
    <w:rsid w:val="007115EC"/>
    <w:rsid w:val="0071257B"/>
    <w:rsid w:val="007138CA"/>
    <w:rsid w:val="00714318"/>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1B2"/>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6830"/>
    <w:rsid w:val="007771AD"/>
    <w:rsid w:val="00777CB1"/>
    <w:rsid w:val="0078016D"/>
    <w:rsid w:val="00781444"/>
    <w:rsid w:val="00781BEC"/>
    <w:rsid w:val="00782873"/>
    <w:rsid w:val="00782A64"/>
    <w:rsid w:val="0078377A"/>
    <w:rsid w:val="00784F44"/>
    <w:rsid w:val="00786661"/>
    <w:rsid w:val="00786B76"/>
    <w:rsid w:val="007877E9"/>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3685"/>
    <w:rsid w:val="007B4C00"/>
    <w:rsid w:val="007B64A7"/>
    <w:rsid w:val="007B6D91"/>
    <w:rsid w:val="007B7528"/>
    <w:rsid w:val="007B7827"/>
    <w:rsid w:val="007B782B"/>
    <w:rsid w:val="007C0609"/>
    <w:rsid w:val="007C0CB2"/>
    <w:rsid w:val="007C0F78"/>
    <w:rsid w:val="007C15B6"/>
    <w:rsid w:val="007C19F7"/>
    <w:rsid w:val="007C20F1"/>
    <w:rsid w:val="007C227E"/>
    <w:rsid w:val="007C2315"/>
    <w:rsid w:val="007C3182"/>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D78"/>
    <w:rsid w:val="00810EBF"/>
    <w:rsid w:val="00811DFE"/>
    <w:rsid w:val="00812D64"/>
    <w:rsid w:val="0081342D"/>
    <w:rsid w:val="008138D7"/>
    <w:rsid w:val="00813BAA"/>
    <w:rsid w:val="008157C4"/>
    <w:rsid w:val="00815C55"/>
    <w:rsid w:val="00816667"/>
    <w:rsid w:val="008166DE"/>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540"/>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4E5"/>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8AB"/>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195B"/>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966"/>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99B"/>
    <w:rsid w:val="00B04AE5"/>
    <w:rsid w:val="00B05210"/>
    <w:rsid w:val="00B070B0"/>
    <w:rsid w:val="00B07228"/>
    <w:rsid w:val="00B07BF7"/>
    <w:rsid w:val="00B07ECE"/>
    <w:rsid w:val="00B1058C"/>
    <w:rsid w:val="00B11D1B"/>
    <w:rsid w:val="00B13406"/>
    <w:rsid w:val="00B13EEC"/>
    <w:rsid w:val="00B1420D"/>
    <w:rsid w:val="00B15682"/>
    <w:rsid w:val="00B17157"/>
    <w:rsid w:val="00B176C5"/>
    <w:rsid w:val="00B21707"/>
    <w:rsid w:val="00B21CC2"/>
    <w:rsid w:val="00B22563"/>
    <w:rsid w:val="00B225FF"/>
    <w:rsid w:val="00B22DBF"/>
    <w:rsid w:val="00B23C95"/>
    <w:rsid w:val="00B23CC9"/>
    <w:rsid w:val="00B23F87"/>
    <w:rsid w:val="00B253CF"/>
    <w:rsid w:val="00B25AC5"/>
    <w:rsid w:val="00B270B7"/>
    <w:rsid w:val="00B274B9"/>
    <w:rsid w:val="00B2788A"/>
    <w:rsid w:val="00B30614"/>
    <w:rsid w:val="00B30755"/>
    <w:rsid w:val="00B307E8"/>
    <w:rsid w:val="00B31702"/>
    <w:rsid w:val="00B31960"/>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227"/>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10D2"/>
    <w:rsid w:val="00BD205B"/>
    <w:rsid w:val="00BD2134"/>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4C21"/>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07755"/>
    <w:rsid w:val="00C11AD8"/>
    <w:rsid w:val="00C11BDE"/>
    <w:rsid w:val="00C11C67"/>
    <w:rsid w:val="00C12310"/>
    <w:rsid w:val="00C12641"/>
    <w:rsid w:val="00C12B08"/>
    <w:rsid w:val="00C12D22"/>
    <w:rsid w:val="00C12F0E"/>
    <w:rsid w:val="00C1329C"/>
    <w:rsid w:val="00C13448"/>
    <w:rsid w:val="00C13C3A"/>
    <w:rsid w:val="00C1500D"/>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7EF"/>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5A1"/>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9BE"/>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6AC"/>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1891"/>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6F5C"/>
    <w:rsid w:val="00E57218"/>
    <w:rsid w:val="00E57611"/>
    <w:rsid w:val="00E5798A"/>
    <w:rsid w:val="00E60E4E"/>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0F5"/>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3F83"/>
    <w:rsid w:val="00F941B3"/>
    <w:rsid w:val="00F954CA"/>
    <w:rsid w:val="00F95A22"/>
    <w:rsid w:val="00F96045"/>
    <w:rsid w:val="00F9700A"/>
    <w:rsid w:val="00FA15B7"/>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1835"/>
    <w:rsid w:val="00FC2654"/>
    <w:rsid w:val="00FC39AD"/>
    <w:rsid w:val="00FC4209"/>
    <w:rsid w:val="00FC4F8E"/>
    <w:rsid w:val="00FC5C09"/>
    <w:rsid w:val="00FC69FF"/>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 w:val="00FF7D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243FF-0C9C-4D73-B062-DDD1C9BC7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992</TotalTime>
  <Pages>2</Pages>
  <Words>819</Words>
  <Characters>4779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327</cp:revision>
  <cp:lastPrinted>2026-10-08T11:25:00Z</cp:lastPrinted>
  <dcterms:created xsi:type="dcterms:W3CDTF">2025-10-16T14:19:00Z</dcterms:created>
  <dcterms:modified xsi:type="dcterms:W3CDTF">2026-10-22T10:59:00Z</dcterms:modified>
</cp:coreProperties>
</file>