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CF32D4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F07447">
        <w:rPr>
          <w:sz w:val="24"/>
          <w:szCs w:val="24"/>
        </w:rPr>
        <w:t>4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C6EFDE8" w14:textId="7CAE6C6E" w:rsidR="001E31B6" w:rsidRDefault="00DA5458" w:rsidP="001E31B6">
      <w:pPr>
        <w:pStyle w:val="NormalWeb"/>
        <w:tabs>
          <w:tab w:val="left" w:pos="1134"/>
        </w:tabs>
        <w:jc w:val="both"/>
      </w:pPr>
      <w:r w:rsidRPr="003B4E61">
        <w:tab/>
      </w:r>
      <w:r w:rsidR="00F07447" w:rsidRPr="00F07447">
        <w:t>La creciente preocupación de varios vecinos, quienes solicitan intervención ante la presencia de mascotas sueltas en la vía pública</w:t>
      </w:r>
      <w:r w:rsidR="00F07447">
        <w:t>, y;</w:t>
      </w:r>
    </w:p>
    <w:p w14:paraId="48BB2F6B" w14:textId="77777777" w:rsidR="001E31B6" w:rsidRDefault="0023406A" w:rsidP="001E31B6">
      <w:pPr>
        <w:pStyle w:val="s2"/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3FDD2C44" w14:textId="77777777" w:rsidR="00F07447" w:rsidRDefault="00A862A0" w:rsidP="00F07447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F07447">
        <w:t>Que, dichos animales han sido responsables de numerosos incidentes en el ejido urbano y rural;</w:t>
      </w:r>
    </w:p>
    <w:p w14:paraId="22F7F815" w14:textId="77777777" w:rsidR="00F07447" w:rsidRDefault="00F07447" w:rsidP="00F07447">
      <w:pPr>
        <w:pStyle w:val="s2"/>
        <w:tabs>
          <w:tab w:val="left" w:pos="2268"/>
        </w:tabs>
        <w:spacing w:before="160" w:after="160"/>
        <w:jc w:val="both"/>
      </w:pPr>
      <w:r>
        <w:t xml:space="preserve">                               </w:t>
      </w:r>
      <w:r>
        <w:tab/>
        <w:t>Que, esta situación constituye un real riesgo sanitario tanto para la salud humana como para la salud animal;</w:t>
      </w:r>
    </w:p>
    <w:p w14:paraId="1DF50D21" w14:textId="77777777" w:rsidR="00F07447" w:rsidRDefault="00F07447" w:rsidP="00F07447">
      <w:pPr>
        <w:pStyle w:val="s2"/>
        <w:tabs>
          <w:tab w:val="left" w:pos="2268"/>
        </w:tabs>
        <w:spacing w:before="160" w:after="160"/>
        <w:jc w:val="both"/>
      </w:pPr>
      <w:r>
        <w:t xml:space="preserve">                               </w:t>
      </w:r>
      <w:r>
        <w:tab/>
        <w:t>Que, a pesar de existir Legislación al respecto de la tenencia responsable de mascotas, se siguen observando casos en aumento;</w:t>
      </w:r>
    </w:p>
    <w:p w14:paraId="5D057A1C" w14:textId="77777777" w:rsidR="00F07447" w:rsidRDefault="00F07447" w:rsidP="00F07447">
      <w:pPr>
        <w:pStyle w:val="s2"/>
        <w:tabs>
          <w:tab w:val="left" w:pos="2268"/>
        </w:tabs>
        <w:spacing w:before="160" w:after="160"/>
        <w:jc w:val="both"/>
      </w:pPr>
      <w:r>
        <w:t xml:space="preserve">                               </w:t>
      </w:r>
      <w:r>
        <w:tab/>
        <w:t>Que, en el municipio de Totoras existe un Área de Salud Animal y demás Áreas Municipales destinadas al control de animales sueltos;</w:t>
      </w:r>
    </w:p>
    <w:p w14:paraId="4EE8BC3F" w14:textId="362A7D2F" w:rsidR="00AB07A5" w:rsidRDefault="00F07447" w:rsidP="00F07447">
      <w:pPr>
        <w:pStyle w:val="s2"/>
        <w:tabs>
          <w:tab w:val="left" w:pos="2268"/>
        </w:tabs>
        <w:spacing w:before="160" w:after="160"/>
        <w:jc w:val="both"/>
      </w:pPr>
      <w:r>
        <w:t xml:space="preserve">                               </w:t>
      </w:r>
      <w:r>
        <w:tab/>
        <w:t>Que, el área mencionada realiza tareas de prevención de enfermedades zoonóticas y planes de esterilización con el fin de ejercer control sobre la población animal, entre otras;</w:t>
      </w:r>
      <w:r w:rsidR="00657ED6">
        <w:tab/>
      </w:r>
    </w:p>
    <w:p w14:paraId="3CC1B0F7" w14:textId="1BA8483D" w:rsidR="001E31B6" w:rsidRDefault="00AB07A5" w:rsidP="00AB07A5">
      <w:pPr>
        <w:pStyle w:val="s2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5AF18162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0" w:name="_Hlk116465422"/>
      <w:proofErr w:type="spellStart"/>
      <w:r w:rsidR="00F07447" w:rsidRPr="00F07447">
        <w:rPr>
          <w:sz w:val="24"/>
          <w:szCs w:val="24"/>
        </w:rPr>
        <w:t>Solicítase</w:t>
      </w:r>
      <w:proofErr w:type="spellEnd"/>
      <w:r w:rsidR="00F07447" w:rsidRPr="00F07447">
        <w:rPr>
          <w:sz w:val="24"/>
          <w:szCs w:val="24"/>
        </w:rPr>
        <w:t xml:space="preserve"> al Departamento Ejecutivo Municipal que a través del Área que corresponda intensifique operativos de control de animales en la vía pública de nuestra ciudad.</w:t>
      </w:r>
    </w:p>
    <w:bookmarkEnd w:id="0"/>
    <w:p w14:paraId="39947287" w14:textId="39E24495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7725AA">
        <w:rPr>
          <w:b/>
          <w:sz w:val="24"/>
          <w:szCs w:val="24"/>
          <w:u w:val="single"/>
        </w:rPr>
        <w:t>ARTÍCULO 2º</w:t>
      </w:r>
      <w:proofErr w:type="gramStart"/>
      <w:r w:rsidRPr="007725AA">
        <w:rPr>
          <w:b/>
          <w:sz w:val="24"/>
          <w:szCs w:val="24"/>
          <w:u w:val="single"/>
        </w:rPr>
        <w:t>).-</w:t>
      </w:r>
      <w:proofErr w:type="gramEnd"/>
      <w:r w:rsidRPr="00C6593F">
        <w:t xml:space="preserve"> </w:t>
      </w:r>
      <w:r>
        <w:t xml:space="preserve"> </w:t>
      </w:r>
      <w:proofErr w:type="spellStart"/>
      <w:r w:rsidR="00F07447" w:rsidRPr="00F07447">
        <w:rPr>
          <w:sz w:val="24"/>
          <w:szCs w:val="24"/>
        </w:rPr>
        <w:t>Solicítase</w:t>
      </w:r>
      <w:proofErr w:type="spellEnd"/>
      <w:r w:rsidR="00F07447" w:rsidRPr="00F07447">
        <w:rPr>
          <w:sz w:val="24"/>
          <w:szCs w:val="24"/>
        </w:rPr>
        <w:t xml:space="preserve"> al Departamento Ejecutivo Municipal que a través del Tribunal de Faltas, se impongan sanciones a todo aquel propietario o tenedor de mascotas que reincida en el incumplimiento de la Legislación vigente.</w:t>
      </w:r>
    </w:p>
    <w:p w14:paraId="0EFA7106" w14:textId="77777777" w:rsidR="003F5349" w:rsidRDefault="003F5349" w:rsidP="00F07447">
      <w:pPr>
        <w:pStyle w:val="NormalWeb"/>
        <w:tabs>
          <w:tab w:val="left" w:pos="2268"/>
        </w:tabs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</w:t>
      </w:r>
      <w:bookmarkStart w:id="1" w:name="_GoBack"/>
      <w:bookmarkEnd w:id="1"/>
      <w:r w:rsidRPr="00344FA3">
        <w:rPr>
          <w:rStyle w:val="apple-style-span"/>
        </w:rPr>
        <w:t xml:space="preserve">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F07447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1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9997-57C3-4226-82B0-FB7C3F4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267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157</cp:revision>
  <cp:lastPrinted>2026-03-20T15:35:00Z</cp:lastPrinted>
  <dcterms:created xsi:type="dcterms:W3CDTF">2025-10-16T14:19:00Z</dcterms:created>
  <dcterms:modified xsi:type="dcterms:W3CDTF">2026-04-09T11:27:00Z</dcterms:modified>
</cp:coreProperties>
</file>