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4BB0D2FA" w:rsidR="00104875" w:rsidRDefault="00694F22" w:rsidP="0006274B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6C3BCF">
        <w:rPr>
          <w:sz w:val="24"/>
          <w:szCs w:val="24"/>
        </w:rPr>
        <w:t>900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74B6A891" w14:textId="16E48EC6" w:rsidR="00643A02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6C3BCF" w:rsidRPr="006C3BCF">
        <w:t>Los reclamos formulados por vecinos respecto del estado de la luminaria pública en la zona de la intersección de las calles Urquiza y Pueyrredón de la ciudad de Totoras; y,</w:t>
      </w:r>
    </w:p>
    <w:p w14:paraId="5E129474" w14:textId="5EF1938E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3FB78686" w14:textId="77777777" w:rsidR="006C3BCF" w:rsidRPr="006C3BCF" w:rsidRDefault="009B0B43" w:rsidP="006C3BCF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9B0B43">
        <w:rPr>
          <w:rFonts w:eastAsia="Calibri"/>
          <w:sz w:val="24"/>
          <w:szCs w:val="24"/>
          <w:lang w:val="es-AR" w:eastAsia="en-US"/>
        </w:rPr>
        <w:tab/>
      </w:r>
      <w:r w:rsidR="006C3BCF" w:rsidRPr="006C3BCF">
        <w:rPr>
          <w:rFonts w:eastAsia="Calibri"/>
          <w:sz w:val="24"/>
          <w:szCs w:val="24"/>
          <w:lang w:val="es-AR" w:eastAsia="en-US"/>
        </w:rPr>
        <w:t>Que vecinos del sector han manifestado la existencia de deficiencias en el funcionamiento del alumbrado público en dicha esquina;</w:t>
      </w:r>
    </w:p>
    <w:p w14:paraId="7EB08DD4" w14:textId="77777777" w:rsidR="006C3BCF" w:rsidRPr="006C3BCF" w:rsidRDefault="006C3BCF" w:rsidP="006C3BCF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6C3BCF">
        <w:rPr>
          <w:rFonts w:eastAsia="Calibri"/>
          <w:sz w:val="24"/>
          <w:szCs w:val="24"/>
          <w:lang w:val="es-AR" w:eastAsia="en-US"/>
        </w:rPr>
        <w:tab/>
        <w:t>Que una adecuada iluminación contribuye a mejorar la seguridad vial y peatonal, favoreciendo la prevención de accidentes y hechos delictivos;</w:t>
      </w:r>
    </w:p>
    <w:p w14:paraId="563E0556" w14:textId="77777777" w:rsidR="006C3BCF" w:rsidRPr="006C3BCF" w:rsidRDefault="006C3BCF" w:rsidP="006C3BCF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6C3BCF">
        <w:rPr>
          <w:rFonts w:eastAsia="Calibri"/>
          <w:sz w:val="24"/>
          <w:szCs w:val="24"/>
          <w:lang w:val="es-AR" w:eastAsia="en-US"/>
        </w:rPr>
        <w:tab/>
        <w:t>Que el mantenimiento de la red de alumbrado público constituye una prestación esencial a cargo del Municipio, resultando necesario atender con celeridad los reclamos efectuados por los vecinos;</w:t>
      </w:r>
    </w:p>
    <w:p w14:paraId="320589BD" w14:textId="77777777" w:rsidR="006C3BCF" w:rsidRDefault="006C3BCF" w:rsidP="006C3BCF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6C3BCF">
        <w:rPr>
          <w:rFonts w:eastAsia="Calibri"/>
          <w:sz w:val="24"/>
          <w:szCs w:val="24"/>
          <w:lang w:val="es-AR" w:eastAsia="en-US"/>
        </w:rPr>
        <w:tab/>
        <w:t>Que es función del Concejo Municipal canalizar las inquietudes de la comunidad y solicitar al Departamento Ejecutivo la realización de las tareas necesarias para garantizar la correcta prestación de los servicios públicos;</w:t>
      </w:r>
      <w:r w:rsidRPr="006C3BCF">
        <w:rPr>
          <w:rFonts w:eastAsia="Calibri"/>
          <w:sz w:val="24"/>
          <w:szCs w:val="24"/>
          <w:lang w:val="es-AR" w:eastAsia="en-US"/>
        </w:rPr>
        <w:tab/>
      </w:r>
    </w:p>
    <w:p w14:paraId="3CC1B0F7" w14:textId="011F8A33" w:rsidR="001E31B6" w:rsidRPr="00803AD8" w:rsidRDefault="00562E61" w:rsidP="006C3BCF">
      <w:pPr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</w:rPr>
      </w:pPr>
      <w:r>
        <w:tab/>
      </w:r>
      <w:r w:rsidR="00B4369A" w:rsidRPr="00803AD8">
        <w:rPr>
          <w:sz w:val="24"/>
          <w:szCs w:val="24"/>
        </w:rPr>
        <w:t>Por</w:t>
      </w:r>
      <w:r w:rsidR="00F055C1" w:rsidRPr="00803AD8">
        <w:rPr>
          <w:sz w:val="24"/>
          <w:szCs w:val="24"/>
        </w:rPr>
        <w:t xml:space="preserve"> </w:t>
      </w:r>
      <w:proofErr w:type="spellStart"/>
      <w:r w:rsidR="00256AB8" w:rsidRPr="00803AD8">
        <w:rPr>
          <w:sz w:val="24"/>
          <w:szCs w:val="24"/>
        </w:rPr>
        <w:t>tod</w:t>
      </w:r>
      <w:proofErr w:type="spellEnd"/>
      <w:r w:rsidR="00956B69" w:rsidRPr="00803AD8">
        <w:rPr>
          <w:sz w:val="24"/>
          <w:szCs w:val="24"/>
          <w:lang w:val="es-ES_tradnl"/>
        </w:rPr>
        <w:t xml:space="preserve">o </w:t>
      </w:r>
      <w:r w:rsidR="00956B69" w:rsidRPr="00803AD8">
        <w:rPr>
          <w:sz w:val="24"/>
          <w:szCs w:val="24"/>
        </w:rPr>
        <w:t xml:space="preserve">ello, el Concejo Municipal de Totoras, en uso de las atribuciones que le confiere la Ley Orgánica de Municipalidades </w:t>
      </w:r>
      <w:proofErr w:type="spellStart"/>
      <w:r w:rsidR="00956B69" w:rsidRPr="00803AD8">
        <w:rPr>
          <w:sz w:val="24"/>
          <w:szCs w:val="24"/>
        </w:rPr>
        <w:t>N°</w:t>
      </w:r>
      <w:proofErr w:type="spellEnd"/>
      <w:r w:rsidR="00956B69" w:rsidRPr="00803AD8">
        <w:rPr>
          <w:sz w:val="24"/>
          <w:szCs w:val="24"/>
        </w:rPr>
        <w:t xml:space="preserve">: </w:t>
      </w:r>
      <w:r w:rsidR="0001361E" w:rsidRPr="00803AD8">
        <w:rPr>
          <w:sz w:val="24"/>
          <w:szCs w:val="24"/>
        </w:rPr>
        <w:t>14.436</w:t>
      </w:r>
      <w:r w:rsidR="00956B69" w:rsidRPr="00803AD8">
        <w:rPr>
          <w:sz w:val="24"/>
          <w:szCs w:val="24"/>
        </w:rPr>
        <w:t xml:space="preserve"> y su propio Reglamento Interno, formula la siguiente:</w:t>
      </w:r>
    </w:p>
    <w:p w14:paraId="792F8FB3" w14:textId="5208A497" w:rsidR="00374791" w:rsidRPr="009826DC" w:rsidRDefault="00956B69" w:rsidP="00534DF3">
      <w:pPr>
        <w:pStyle w:val="p1"/>
        <w:tabs>
          <w:tab w:val="left" w:pos="2268"/>
        </w:tabs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4585422E" w14:textId="2CF7547F" w:rsidR="00E801E5" w:rsidRPr="00E801E5" w:rsidRDefault="00643A02" w:rsidP="00E801E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643A02">
        <w:rPr>
          <w:b/>
          <w:bCs/>
          <w:sz w:val="24"/>
          <w:szCs w:val="24"/>
          <w:u w:val="single"/>
          <w:lang w:val="es" w:eastAsia="es-AR"/>
        </w:rPr>
        <w:t>ARTÍCULO 1º</w:t>
      </w:r>
      <w:proofErr w:type="gramStart"/>
      <w:r w:rsidRPr="00643A0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643A02">
        <w:rPr>
          <w:sz w:val="24"/>
          <w:szCs w:val="24"/>
          <w:lang w:val="es" w:eastAsia="es-AR"/>
        </w:rPr>
        <w:t xml:space="preserve"> </w:t>
      </w:r>
      <w:bookmarkStart w:id="0" w:name="_Hlk227650982"/>
      <w:proofErr w:type="spellStart"/>
      <w:r w:rsidRPr="00643A02">
        <w:rPr>
          <w:sz w:val="24"/>
          <w:szCs w:val="24"/>
          <w:lang w:val="es" w:eastAsia="es-AR"/>
        </w:rPr>
        <w:t>Solicítase</w:t>
      </w:r>
      <w:proofErr w:type="spellEnd"/>
      <w:r w:rsidRPr="00643A02">
        <w:rPr>
          <w:sz w:val="24"/>
          <w:szCs w:val="24"/>
          <w:lang w:val="es" w:eastAsia="es-AR"/>
        </w:rPr>
        <w:t xml:space="preserve"> </w:t>
      </w:r>
      <w:r w:rsidR="006C3BCF" w:rsidRPr="006C3BCF">
        <w:rPr>
          <w:sz w:val="24"/>
          <w:szCs w:val="24"/>
          <w:lang w:val="es" w:eastAsia="es-AR"/>
        </w:rPr>
        <w:t>al Departamento Ejecutivo Municipal que, a través del área competente, proceda a verificar el estado de la luminaria pública ubicada en la intersección de las calles Urquiza y Pueyrredón y, en caso de constatarse desperfectos, realice las tareas de reparación, mantenimiento o reemplazo que resulten necesarias para restablecer el correcto funcionamiento del sistema de alumbrado.</w:t>
      </w:r>
    </w:p>
    <w:p w14:paraId="0AA8D5D7" w14:textId="7BF66137" w:rsidR="00643A02" w:rsidRDefault="00E801E5" w:rsidP="00E801E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b/>
          <w:bCs/>
          <w:sz w:val="24"/>
          <w:szCs w:val="24"/>
          <w:u w:val="single"/>
          <w:lang w:val="es" w:eastAsia="es-AR"/>
        </w:rPr>
      </w:pPr>
      <w:r w:rsidRPr="00E801E5">
        <w:rPr>
          <w:b/>
          <w:bCs/>
          <w:sz w:val="24"/>
          <w:szCs w:val="24"/>
          <w:u w:val="single"/>
          <w:lang w:val="es" w:eastAsia="es-AR"/>
        </w:rPr>
        <w:t>ARTÍCULO 2º</w:t>
      </w:r>
      <w:proofErr w:type="gramStart"/>
      <w:r w:rsidRPr="00E801E5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E801E5">
        <w:rPr>
          <w:sz w:val="24"/>
          <w:szCs w:val="24"/>
          <w:lang w:val="es" w:eastAsia="es-AR"/>
        </w:rPr>
        <w:t xml:space="preserve"> </w:t>
      </w:r>
      <w:r w:rsidR="006C3BCF">
        <w:rPr>
          <w:sz w:val="24"/>
          <w:szCs w:val="24"/>
          <w:lang w:val="es" w:eastAsia="es-AR"/>
        </w:rPr>
        <w:t xml:space="preserve"> </w:t>
      </w:r>
      <w:r w:rsidRPr="00E801E5">
        <w:rPr>
          <w:sz w:val="24"/>
          <w:szCs w:val="24"/>
          <w:lang w:val="es" w:eastAsia="es-AR"/>
        </w:rPr>
        <w:t xml:space="preserve">Comuníquese, Publíquese, Archívese, y </w:t>
      </w:r>
      <w:proofErr w:type="spellStart"/>
      <w:r w:rsidRPr="00E801E5">
        <w:rPr>
          <w:sz w:val="24"/>
          <w:szCs w:val="24"/>
          <w:lang w:val="es" w:eastAsia="es-AR"/>
        </w:rPr>
        <w:t>dése</w:t>
      </w:r>
      <w:proofErr w:type="spellEnd"/>
      <w:r w:rsidRPr="00E801E5">
        <w:rPr>
          <w:sz w:val="24"/>
          <w:szCs w:val="24"/>
          <w:lang w:val="es" w:eastAsia="es-AR"/>
        </w:rPr>
        <w:t xml:space="preserve"> al Registro Municipal.-</w:t>
      </w:r>
    </w:p>
    <w:bookmarkEnd w:id="0"/>
    <w:p w14:paraId="46D681D3" w14:textId="42C12173" w:rsidR="00D135B9" w:rsidRPr="003F2A80" w:rsidRDefault="001E31B6" w:rsidP="003A2D48">
      <w:pPr>
        <w:pStyle w:val="s2"/>
        <w:tabs>
          <w:tab w:val="left" w:pos="1985"/>
        </w:tabs>
        <w:jc w:val="both"/>
      </w:pPr>
      <w:r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E801E5">
        <w:t>seis</w:t>
      </w:r>
      <w:r w:rsidR="007C3182">
        <w:t xml:space="preserve"> </w:t>
      </w:r>
      <w:r w:rsidR="006A0F0E" w:rsidRPr="003F2A80">
        <w:t>días del mes de</w:t>
      </w:r>
      <w:r w:rsidR="002942F6">
        <w:t xml:space="preserve"> </w:t>
      </w:r>
      <w:proofErr w:type="gramStart"/>
      <w:r w:rsidR="00E801E5">
        <w:t>Agosto</w:t>
      </w:r>
      <w:proofErr w:type="gramEnd"/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  <w:bookmarkStart w:id="1" w:name="_GoBack"/>
      <w:bookmarkEnd w:id="1"/>
    </w:p>
    <w:sectPr w:rsidR="00D135B9" w:rsidRPr="003F2A80" w:rsidSect="006C3BCF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78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871C7" w14:textId="77777777" w:rsidR="00910FA1" w:rsidRDefault="00910FA1">
      <w:r>
        <w:separator/>
      </w:r>
    </w:p>
  </w:endnote>
  <w:endnote w:type="continuationSeparator" w:id="0">
    <w:p w14:paraId="7E3C7E6E" w14:textId="77777777" w:rsidR="00910FA1" w:rsidRDefault="00910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9D22A" w14:textId="77777777" w:rsidR="00910FA1" w:rsidRDefault="00910FA1">
      <w:r>
        <w:separator/>
      </w:r>
    </w:p>
  </w:footnote>
  <w:footnote w:type="continuationSeparator" w:id="0">
    <w:p w14:paraId="57880C29" w14:textId="77777777" w:rsidR="00910FA1" w:rsidRDefault="00910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30"/>
  </w:num>
  <w:num w:numId="3">
    <w:abstractNumId w:val="23"/>
  </w:num>
  <w:num w:numId="4">
    <w:abstractNumId w:val="26"/>
  </w:num>
  <w:num w:numId="5">
    <w:abstractNumId w:val="7"/>
  </w:num>
  <w:num w:numId="6">
    <w:abstractNumId w:val="10"/>
  </w:num>
  <w:num w:numId="7">
    <w:abstractNumId w:val="18"/>
  </w:num>
  <w:num w:numId="8">
    <w:abstractNumId w:val="21"/>
  </w:num>
  <w:num w:numId="9">
    <w:abstractNumId w:val="1"/>
  </w:num>
  <w:num w:numId="10">
    <w:abstractNumId w:val="0"/>
  </w:num>
  <w:num w:numId="11">
    <w:abstractNumId w:val="15"/>
  </w:num>
  <w:num w:numId="12">
    <w:abstractNumId w:val="11"/>
  </w:num>
  <w:num w:numId="13">
    <w:abstractNumId w:val="9"/>
  </w:num>
  <w:num w:numId="14">
    <w:abstractNumId w:val="19"/>
  </w:num>
  <w:num w:numId="15">
    <w:abstractNumId w:val="2"/>
  </w:num>
  <w:num w:numId="16">
    <w:abstractNumId w:val="22"/>
  </w:num>
  <w:num w:numId="17">
    <w:abstractNumId w:val="16"/>
  </w:num>
  <w:num w:numId="18">
    <w:abstractNumId w:val="25"/>
  </w:num>
  <w:num w:numId="19">
    <w:abstractNumId w:val="8"/>
  </w:num>
  <w:num w:numId="20">
    <w:abstractNumId w:val="4"/>
  </w:num>
  <w:num w:numId="21">
    <w:abstractNumId w:val="3"/>
  </w:num>
  <w:num w:numId="22">
    <w:abstractNumId w:val="14"/>
  </w:num>
  <w:num w:numId="23">
    <w:abstractNumId w:val="5"/>
  </w:num>
  <w:num w:numId="24">
    <w:abstractNumId w:val="20"/>
  </w:num>
  <w:num w:numId="25">
    <w:abstractNumId w:val="12"/>
  </w:num>
  <w:num w:numId="26">
    <w:abstractNumId w:val="24"/>
  </w:num>
  <w:num w:numId="27">
    <w:abstractNumId w:val="28"/>
  </w:num>
  <w:num w:numId="28">
    <w:abstractNumId w:val="29"/>
  </w:num>
  <w:num w:numId="29">
    <w:abstractNumId w:val="17"/>
  </w:num>
  <w:num w:numId="30">
    <w:abstractNumId w:val="6"/>
  </w:num>
  <w:num w:numId="31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362A"/>
    <w:rsid w:val="00023969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5DC8"/>
    <w:rsid w:val="00197DAE"/>
    <w:rsid w:val="001A0056"/>
    <w:rsid w:val="001A084A"/>
    <w:rsid w:val="001A0B76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6311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E9C"/>
    <w:rsid w:val="005E5B0B"/>
    <w:rsid w:val="005E789F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BCF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4C00"/>
    <w:rsid w:val="007B64A7"/>
    <w:rsid w:val="007B6D91"/>
    <w:rsid w:val="007B7528"/>
    <w:rsid w:val="007B7827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0FA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300B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1E5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3DCA5-8F0F-46F2-AEC1-F5A18B613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Natalia</cp:lastModifiedBy>
  <cp:revision>263</cp:revision>
  <cp:lastPrinted>2026-06-04T13:18:00Z</cp:lastPrinted>
  <dcterms:created xsi:type="dcterms:W3CDTF">2025-10-16T14:19:00Z</dcterms:created>
  <dcterms:modified xsi:type="dcterms:W3CDTF">2026-08-07T11:15:00Z</dcterms:modified>
</cp:coreProperties>
</file>