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83A059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561166">
        <w:rPr>
          <w:sz w:val="24"/>
          <w:szCs w:val="24"/>
        </w:rPr>
        <w:t>9</w:t>
      </w:r>
      <w:r w:rsidR="00B56122">
        <w:rPr>
          <w:sz w:val="24"/>
          <w:szCs w:val="24"/>
        </w:rPr>
        <w:t>1</w:t>
      </w:r>
    </w:p>
    <w:p w14:paraId="1C1DF111" w14:textId="77777777" w:rsidR="00B114C7" w:rsidRDefault="00AA057A" w:rsidP="000278B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A7B5E34" w14:textId="77777777" w:rsidR="00B56122" w:rsidRPr="00732C82" w:rsidRDefault="00BA4BDB" w:rsidP="00B56122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bCs/>
          <w:lang w:eastAsia="es-AR"/>
        </w:rPr>
        <w:t xml:space="preserve">               </w:t>
      </w:r>
      <w:r w:rsidR="000278B1">
        <w:rPr>
          <w:bCs/>
          <w:lang w:eastAsia="es-AR"/>
        </w:rPr>
        <w:tab/>
      </w:r>
      <w:r w:rsidR="00B56122" w:rsidRPr="0063591D">
        <w:rPr>
          <w:sz w:val="24"/>
          <w:szCs w:val="24"/>
        </w:rPr>
        <w:t>Los movimientos de partidas enviados a este Concejo mensualmente por el DEM</w:t>
      </w:r>
      <w:r w:rsidR="00B56122">
        <w:rPr>
          <w:sz w:val="24"/>
          <w:szCs w:val="24"/>
        </w:rPr>
        <w:t xml:space="preserve">; y, </w:t>
      </w:r>
    </w:p>
    <w:p w14:paraId="09D9C065" w14:textId="77777777" w:rsidR="00B56122" w:rsidRDefault="00B56122" w:rsidP="00B56122">
      <w:pPr>
        <w:jc w:val="both"/>
        <w:rPr>
          <w:b/>
          <w:sz w:val="24"/>
          <w:szCs w:val="24"/>
        </w:rPr>
      </w:pPr>
    </w:p>
    <w:p w14:paraId="01B68B75" w14:textId="77777777" w:rsidR="00B56122" w:rsidRPr="005A0F91" w:rsidRDefault="00B56122" w:rsidP="00B56122">
      <w:pPr>
        <w:jc w:val="both"/>
        <w:rPr>
          <w:b/>
          <w:sz w:val="24"/>
          <w:szCs w:val="24"/>
        </w:rPr>
      </w:pPr>
      <w:r w:rsidRPr="005A0F91">
        <w:rPr>
          <w:b/>
          <w:sz w:val="24"/>
          <w:szCs w:val="24"/>
        </w:rPr>
        <w:t>CONSIDERANDO:</w:t>
      </w:r>
    </w:p>
    <w:p w14:paraId="5310B3C9" w14:textId="77777777" w:rsidR="00B56122" w:rsidRDefault="00B56122" w:rsidP="00B56122">
      <w:pPr>
        <w:jc w:val="both"/>
        <w:rPr>
          <w:sz w:val="24"/>
          <w:szCs w:val="24"/>
        </w:rPr>
      </w:pPr>
    </w:p>
    <w:p w14:paraId="42CE0D46" w14:textId="137D30CC" w:rsidR="00B56122" w:rsidRPr="0063591D" w:rsidRDefault="00B56122" w:rsidP="00B56122">
      <w:pPr>
        <w:tabs>
          <w:tab w:val="left" w:pos="2127"/>
        </w:tabs>
        <w:spacing w:line="276" w:lineRule="auto"/>
        <w:jc w:val="both"/>
        <w:rPr>
          <w:sz w:val="24"/>
          <w:szCs w:val="24"/>
          <w:lang w:val="es-AR"/>
        </w:rPr>
      </w:pPr>
      <w:r w:rsidRPr="0063591D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ab/>
      </w:r>
      <w:r w:rsidRPr="0063591D">
        <w:rPr>
          <w:sz w:val="24"/>
          <w:szCs w:val="24"/>
          <w:lang w:val="es-AR"/>
        </w:rPr>
        <w:t>Que es necesario que, como organismo de contralor, contemos con la información precisa acerca de los ingresos y egresos que se producen en el Municipio.</w:t>
      </w:r>
    </w:p>
    <w:p w14:paraId="75E00C72" w14:textId="77777777" w:rsidR="00B56122" w:rsidRPr="0063591D" w:rsidRDefault="00B56122" w:rsidP="00B56122">
      <w:pPr>
        <w:tabs>
          <w:tab w:val="left" w:pos="2127"/>
        </w:tabs>
        <w:spacing w:before="100" w:beforeAutospacing="1" w:after="100" w:afterAutospacing="1" w:line="276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63591D">
        <w:rPr>
          <w:sz w:val="24"/>
          <w:szCs w:val="24"/>
          <w:lang w:val="es-AR"/>
        </w:rPr>
        <w:t>Que del análisis pormenorizado de los balances surgen ítems que, a nuestro juicio, sería conveniente especificar el alcance de los mismos.</w:t>
      </w:r>
    </w:p>
    <w:p w14:paraId="2F4A5F56" w14:textId="77777777" w:rsidR="00B56122" w:rsidRPr="0063591D" w:rsidRDefault="00B56122" w:rsidP="00B56122">
      <w:pPr>
        <w:tabs>
          <w:tab w:val="left" w:pos="2127"/>
        </w:tabs>
        <w:spacing w:before="100" w:beforeAutospacing="1" w:after="100" w:afterAutospacing="1" w:line="276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63591D">
        <w:rPr>
          <w:sz w:val="24"/>
          <w:szCs w:val="24"/>
          <w:lang w:val="es-AR"/>
        </w:rPr>
        <w:t>Que, en el ítem SERVICIOS EXTRAORDINARIOS, desde el mes de enero hasta agosto del corriente, se observa una erogación de</w:t>
      </w:r>
      <w:r>
        <w:rPr>
          <w:sz w:val="24"/>
          <w:szCs w:val="24"/>
          <w:lang w:val="es-AR"/>
        </w:rPr>
        <w:t xml:space="preserve"> pesos veintiséis millones dieciséis mil seiscientos noventa y nueve con dieciocho centavos (</w:t>
      </w:r>
      <w:r w:rsidRPr="0063591D">
        <w:rPr>
          <w:sz w:val="24"/>
          <w:szCs w:val="24"/>
          <w:lang w:val="es-AR"/>
        </w:rPr>
        <w:t>$ 26.016.699,18</w:t>
      </w:r>
      <w:proofErr w:type="gramStart"/>
      <w:r>
        <w:rPr>
          <w:sz w:val="24"/>
          <w:szCs w:val="24"/>
          <w:lang w:val="es-AR"/>
        </w:rPr>
        <w:t>).-</w:t>
      </w:r>
      <w:proofErr w:type="gramEnd"/>
    </w:p>
    <w:p w14:paraId="53382BB3" w14:textId="77777777" w:rsidR="00B56122" w:rsidRPr="0063591D" w:rsidRDefault="00B56122" w:rsidP="00B56122">
      <w:pPr>
        <w:tabs>
          <w:tab w:val="left" w:pos="2127"/>
        </w:tabs>
        <w:spacing w:before="100" w:beforeAutospacing="1" w:after="100" w:afterAutospacing="1" w:line="276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63591D">
        <w:rPr>
          <w:sz w:val="24"/>
          <w:szCs w:val="24"/>
          <w:lang w:val="es-AR"/>
        </w:rPr>
        <w:t>Que veríamos con agrado que se informe a este cuerpo qué servicios están incluidos dentro del mismo.</w:t>
      </w:r>
    </w:p>
    <w:p w14:paraId="570C7B36" w14:textId="033B42C5" w:rsidR="00277CF4" w:rsidRPr="00F60EBE" w:rsidRDefault="00297FAB" w:rsidP="00B56122">
      <w:pPr>
        <w:pStyle w:val="NormalWeb"/>
        <w:tabs>
          <w:tab w:val="left" w:pos="2127"/>
        </w:tabs>
        <w:spacing w:before="0" w:beforeAutospacing="0" w:after="120" w:afterAutospacing="0"/>
        <w:jc w:val="both"/>
      </w:pPr>
      <w:r>
        <w:rPr>
          <w:color w:val="000000"/>
        </w:rPr>
        <w:tab/>
      </w:r>
      <w:r w:rsidR="00E0252E" w:rsidRPr="00F60EBE">
        <w:t xml:space="preserve">Por </w:t>
      </w:r>
      <w:proofErr w:type="spellStart"/>
      <w:r w:rsidR="00E0252E" w:rsidRPr="00F60EBE">
        <w:t>tod</w:t>
      </w:r>
      <w:proofErr w:type="spellEnd"/>
      <w:r w:rsidR="00E0252E" w:rsidRPr="00F60EBE">
        <w:rPr>
          <w:lang w:val="es-ES_tradnl"/>
        </w:rPr>
        <w:t xml:space="preserve">o </w:t>
      </w:r>
      <w:r w:rsidR="00E0252E" w:rsidRPr="00F60EBE">
        <w:t xml:space="preserve">ello, el Concejo Municipal de Totoras, en uso de las atribuciones que le confiere la Ley Orgánica de Municipalidades </w:t>
      </w:r>
      <w:proofErr w:type="spellStart"/>
      <w:r w:rsidR="00E0252E" w:rsidRPr="00F60EBE">
        <w:t>N°</w:t>
      </w:r>
      <w:proofErr w:type="spellEnd"/>
      <w:r w:rsidR="00E0252E" w:rsidRPr="00F60EBE">
        <w:t>: 2756 y su propio Reglamento Interno, formula la siguiente:</w:t>
      </w:r>
    </w:p>
    <w:p w14:paraId="5782CB64" w14:textId="77777777" w:rsidR="00297FAB" w:rsidRPr="005A0E12" w:rsidRDefault="00297FAB" w:rsidP="00297FAB">
      <w:pPr>
        <w:tabs>
          <w:tab w:val="left" w:pos="851"/>
        </w:tabs>
        <w:jc w:val="both"/>
      </w:pPr>
    </w:p>
    <w:p w14:paraId="6AF6607D" w14:textId="6661EE09" w:rsidR="00BA0C34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6074506" w14:textId="44C5C28D" w:rsidR="00B56122" w:rsidRDefault="00B56122" w:rsidP="00B56122">
      <w:pPr>
        <w:jc w:val="both"/>
        <w:rPr>
          <w:sz w:val="24"/>
          <w:szCs w:val="24"/>
        </w:rPr>
      </w:pPr>
      <w:r w:rsidRPr="00A134D0">
        <w:rPr>
          <w:b/>
          <w:sz w:val="24"/>
          <w:szCs w:val="24"/>
          <w:u w:val="single"/>
        </w:rPr>
        <w:t>ARTICULO 1º</w:t>
      </w:r>
      <w:proofErr w:type="gramStart"/>
      <w:r w:rsidRPr="00A134D0">
        <w:rPr>
          <w:b/>
          <w:sz w:val="24"/>
          <w:szCs w:val="24"/>
          <w:u w:val="single"/>
        </w:rPr>
        <w:t>).-</w:t>
      </w:r>
      <w:proofErr w:type="gramEnd"/>
      <w:r w:rsidRPr="00A13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A66065">
        <w:rPr>
          <w:sz w:val="24"/>
          <w:szCs w:val="24"/>
        </w:rPr>
        <w:t>Solicítase</w:t>
      </w:r>
      <w:proofErr w:type="spellEnd"/>
      <w:r w:rsidRPr="00A66065">
        <w:rPr>
          <w:sz w:val="24"/>
          <w:szCs w:val="24"/>
        </w:rPr>
        <w:t xml:space="preserve"> al Departamento Ejecutivo que, a través de</w:t>
      </w:r>
      <w:r>
        <w:rPr>
          <w:sz w:val="24"/>
          <w:szCs w:val="24"/>
        </w:rPr>
        <w:t xml:space="preserve"> Secretaría </w:t>
      </w:r>
      <w:r w:rsidRPr="00A66065">
        <w:rPr>
          <w:sz w:val="24"/>
          <w:szCs w:val="24"/>
        </w:rPr>
        <w:t xml:space="preserve">de Hacienda, se haga llegar a este cuerpo un informe detallado sobre las prestaciones y prestadores </w:t>
      </w:r>
      <w:r>
        <w:rPr>
          <w:sz w:val="24"/>
          <w:szCs w:val="24"/>
        </w:rPr>
        <w:t>considerados</w:t>
      </w:r>
      <w:r w:rsidRPr="00A66065">
        <w:rPr>
          <w:sz w:val="24"/>
          <w:szCs w:val="24"/>
        </w:rPr>
        <w:t xml:space="preserve"> dentro del ítem </w:t>
      </w:r>
      <w:r>
        <w:rPr>
          <w:sz w:val="24"/>
          <w:szCs w:val="24"/>
        </w:rPr>
        <w:t>“</w:t>
      </w:r>
      <w:r w:rsidRPr="00A66065">
        <w:rPr>
          <w:sz w:val="24"/>
          <w:szCs w:val="24"/>
        </w:rPr>
        <w:t>Servicios Extraord</w:t>
      </w:r>
      <w:r>
        <w:rPr>
          <w:sz w:val="24"/>
          <w:szCs w:val="24"/>
        </w:rPr>
        <w:t>i</w:t>
      </w:r>
      <w:r w:rsidRPr="00A66065">
        <w:rPr>
          <w:sz w:val="24"/>
          <w:szCs w:val="24"/>
        </w:rPr>
        <w:t>narios</w:t>
      </w:r>
      <w:r>
        <w:rPr>
          <w:sz w:val="24"/>
          <w:szCs w:val="24"/>
        </w:rPr>
        <w:t>”</w:t>
      </w:r>
      <w:r w:rsidRPr="00A66065">
        <w:rPr>
          <w:sz w:val="24"/>
          <w:szCs w:val="24"/>
        </w:rPr>
        <w:t>.</w:t>
      </w:r>
    </w:p>
    <w:p w14:paraId="4FEFD36A" w14:textId="77777777" w:rsidR="00B56122" w:rsidRDefault="00B56122" w:rsidP="00B56122">
      <w:pPr>
        <w:jc w:val="both"/>
        <w:rPr>
          <w:sz w:val="24"/>
          <w:szCs w:val="24"/>
        </w:rPr>
      </w:pPr>
    </w:p>
    <w:p w14:paraId="3E8E7A5A" w14:textId="08835A89" w:rsidR="00B56122" w:rsidRDefault="00B56122" w:rsidP="00B56122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ARTICULO 2</w:t>
      </w:r>
      <w:r w:rsidRPr="00A134D0">
        <w:rPr>
          <w:b/>
          <w:sz w:val="24"/>
          <w:szCs w:val="24"/>
          <w:u w:val="single"/>
        </w:rPr>
        <w:t>º</w:t>
      </w:r>
      <w:proofErr w:type="gramStart"/>
      <w:r w:rsidRPr="00A66065">
        <w:rPr>
          <w:b/>
          <w:bCs/>
          <w:sz w:val="24"/>
          <w:szCs w:val="24"/>
        </w:rPr>
        <w:t>).-</w:t>
      </w:r>
      <w:proofErr w:type="gramEnd"/>
      <w:r w:rsidRPr="00A811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además se adjunten las copias de los comprobantes correspondientes</w:t>
      </w:r>
      <w:r w:rsidR="00F24633">
        <w:rPr>
          <w:sz w:val="24"/>
          <w:szCs w:val="24"/>
        </w:rPr>
        <w:t>, y;  en PDF, todos los movimientos de partidas mensuales, a fin de economizar papel y poder hacer un mejor análisis</w:t>
      </w:r>
      <w:r>
        <w:rPr>
          <w:sz w:val="24"/>
          <w:szCs w:val="24"/>
        </w:rPr>
        <w:t>.-</w:t>
      </w:r>
    </w:p>
    <w:p w14:paraId="7AF8974C" w14:textId="77777777" w:rsidR="00B56122" w:rsidRDefault="00B56122" w:rsidP="00B56122">
      <w:pPr>
        <w:jc w:val="both"/>
        <w:rPr>
          <w:sz w:val="24"/>
          <w:szCs w:val="24"/>
        </w:rPr>
      </w:pPr>
    </w:p>
    <w:p w14:paraId="2DD13F30" w14:textId="58486487" w:rsidR="00B56122" w:rsidRPr="00A134D0" w:rsidRDefault="00B56122" w:rsidP="00B56122">
      <w:pPr>
        <w:jc w:val="both"/>
        <w:rPr>
          <w:sz w:val="24"/>
          <w:szCs w:val="24"/>
        </w:rPr>
      </w:pPr>
      <w:r w:rsidRPr="005A7C29">
        <w:rPr>
          <w:b/>
          <w:sz w:val="24"/>
          <w:szCs w:val="24"/>
          <w:u w:val="single"/>
        </w:rPr>
        <w:t>ARTÍCULO 3º</w:t>
      </w:r>
      <w:proofErr w:type="gramStart"/>
      <w:r w:rsidRPr="005A7C29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="00F24633">
        <w:rPr>
          <w:sz w:val="24"/>
          <w:szCs w:val="24"/>
        </w:rPr>
        <w:t xml:space="preserve"> </w:t>
      </w:r>
      <w:r w:rsidRPr="00A134D0">
        <w:rPr>
          <w:sz w:val="24"/>
          <w:szCs w:val="24"/>
        </w:rPr>
        <w:t xml:space="preserve">Comuníquese, </w:t>
      </w:r>
      <w:r>
        <w:rPr>
          <w:sz w:val="24"/>
          <w:szCs w:val="24"/>
        </w:rPr>
        <w:t>P</w:t>
      </w:r>
      <w:r w:rsidRPr="00A134D0">
        <w:rPr>
          <w:sz w:val="24"/>
          <w:szCs w:val="24"/>
        </w:rPr>
        <w:t xml:space="preserve">ublíquese, </w:t>
      </w:r>
      <w:r>
        <w:rPr>
          <w:sz w:val="24"/>
          <w:szCs w:val="24"/>
        </w:rPr>
        <w:t>A</w:t>
      </w:r>
      <w:r w:rsidRPr="00A134D0">
        <w:rPr>
          <w:sz w:val="24"/>
          <w:szCs w:val="24"/>
        </w:rPr>
        <w:t xml:space="preserve">rchívese y </w:t>
      </w:r>
      <w:proofErr w:type="spellStart"/>
      <w:r>
        <w:rPr>
          <w:sz w:val="24"/>
          <w:szCs w:val="24"/>
        </w:rPr>
        <w:t>Dé</w:t>
      </w:r>
      <w:r w:rsidRPr="00A134D0">
        <w:rPr>
          <w:sz w:val="24"/>
          <w:szCs w:val="24"/>
        </w:rPr>
        <w:t>se</w:t>
      </w:r>
      <w:proofErr w:type="spellEnd"/>
      <w:r>
        <w:rPr>
          <w:sz w:val="24"/>
          <w:szCs w:val="24"/>
        </w:rPr>
        <w:t xml:space="preserve"> al Registro Municipal.-</w:t>
      </w:r>
    </w:p>
    <w:p w14:paraId="61C52236" w14:textId="77777777" w:rsidR="00F60EBE" w:rsidRDefault="00F60EBE" w:rsidP="00F60EBE">
      <w:pPr>
        <w:jc w:val="both"/>
        <w:rPr>
          <w:sz w:val="24"/>
          <w:u w:val="single"/>
          <w:lang w:val="es-MX"/>
        </w:rPr>
      </w:pPr>
    </w:p>
    <w:p w14:paraId="25B2CB27" w14:textId="0B23E641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B56122">
        <w:t>seis</w:t>
      </w:r>
      <w:r w:rsidR="00CF1A64">
        <w:t xml:space="preserve"> días</w:t>
      </w:r>
      <w:r w:rsidR="004D74B7">
        <w:t xml:space="preserve"> del mes de </w:t>
      </w:r>
      <w:r w:rsidR="00B56122">
        <w:t>Octu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B56122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633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49</cp:revision>
  <cp:lastPrinted>2022-10-06T13:05:00Z</cp:lastPrinted>
  <dcterms:created xsi:type="dcterms:W3CDTF">2022-06-09T14:39:00Z</dcterms:created>
  <dcterms:modified xsi:type="dcterms:W3CDTF">2022-10-06T13:06:00Z</dcterms:modified>
</cp:coreProperties>
</file>