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11D7527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</w:t>
      </w:r>
      <w:r w:rsidR="00DA16B1">
        <w:rPr>
          <w:sz w:val="24"/>
          <w:szCs w:val="24"/>
        </w:rPr>
        <w:t>5</w:t>
      </w:r>
    </w:p>
    <w:p w14:paraId="1C1DF111" w14:textId="77777777" w:rsidR="00B114C7" w:rsidRDefault="00AA057A" w:rsidP="00297FAB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21440AF" w14:textId="77777777" w:rsidR="00DA16B1" w:rsidRPr="007061D4" w:rsidRDefault="00F30DC8" w:rsidP="00DA16B1">
      <w:pPr>
        <w:spacing w:after="120"/>
        <w:jc w:val="both"/>
        <w:rPr>
          <w:sz w:val="24"/>
          <w:szCs w:val="24"/>
        </w:rPr>
      </w:pPr>
      <w:r>
        <w:t xml:space="preserve">             </w:t>
      </w:r>
      <w:r w:rsidR="00104E29">
        <w:t xml:space="preserve">    </w:t>
      </w:r>
      <w:r w:rsidR="00DA16B1">
        <w:rPr>
          <w:color w:val="201F1E"/>
          <w:sz w:val="24"/>
          <w:szCs w:val="24"/>
          <w:shd w:val="clear" w:color="auto" w:fill="FFFFFF"/>
        </w:rPr>
        <w:t xml:space="preserve">La gran demanda, por parte de los ciudadanos de Totoras, de acceder a la vivienda propia; y, </w:t>
      </w:r>
      <w:r w:rsidR="00DA16B1" w:rsidRPr="007061D4">
        <w:rPr>
          <w:bCs/>
          <w:sz w:val="24"/>
          <w:szCs w:val="24"/>
        </w:rPr>
        <w:t xml:space="preserve">              </w:t>
      </w:r>
    </w:p>
    <w:p w14:paraId="2E0236DE" w14:textId="77777777" w:rsidR="00DA16B1" w:rsidRDefault="00DA16B1" w:rsidP="00DA16B1">
      <w:pPr>
        <w:jc w:val="both"/>
        <w:rPr>
          <w:sz w:val="24"/>
          <w:lang w:val="es-MX"/>
        </w:rPr>
      </w:pPr>
    </w:p>
    <w:p w14:paraId="25FFAC74" w14:textId="77777777" w:rsidR="00DA16B1" w:rsidRDefault="00DA16B1" w:rsidP="00DA16B1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CONSIDERANDO:</w:t>
      </w:r>
    </w:p>
    <w:p w14:paraId="5C87B4C2" w14:textId="77777777" w:rsidR="00DA16B1" w:rsidRDefault="00DA16B1" w:rsidP="00DA16B1">
      <w:pPr>
        <w:jc w:val="both"/>
        <w:rPr>
          <w:sz w:val="24"/>
          <w:lang w:val="es-MX"/>
        </w:rPr>
      </w:pPr>
    </w:p>
    <w:p w14:paraId="5D2E4F6A" w14:textId="77777777" w:rsidR="00DA16B1" w:rsidRDefault="00DA16B1" w:rsidP="00DA16B1">
      <w:pPr>
        <w:pStyle w:val="NormalWeb"/>
        <w:tabs>
          <w:tab w:val="left" w:pos="2127"/>
        </w:tabs>
        <w:spacing w:before="0" w:beforeAutospacing="0"/>
        <w:jc w:val="both"/>
        <w:rPr>
          <w:color w:val="201F1E"/>
          <w:lang w:val="es-AR" w:eastAsia="es-AR"/>
        </w:rPr>
      </w:pPr>
      <w:r w:rsidRPr="007061D4">
        <w:t xml:space="preserve">                                </w:t>
      </w:r>
      <w:r>
        <w:tab/>
      </w:r>
      <w:r>
        <w:rPr>
          <w:color w:val="201F1E"/>
          <w:lang w:val="es-AR" w:eastAsia="es-AR"/>
        </w:rPr>
        <w:t xml:space="preserve">Que este Municipio se esfuerza en ofrecer a su población, continuos planes de loteo, con el objeto de resolver el problema habitacional de su comunidad; </w:t>
      </w:r>
      <w:r>
        <w:rPr>
          <w:color w:val="201F1E"/>
          <w:lang w:val="es-AR" w:eastAsia="es-AR"/>
        </w:rPr>
        <w:tab/>
      </w:r>
    </w:p>
    <w:p w14:paraId="54A986A6" w14:textId="77777777" w:rsidR="00DA16B1" w:rsidRDefault="00DA16B1" w:rsidP="00DA16B1">
      <w:pPr>
        <w:pStyle w:val="NormalWeb"/>
        <w:tabs>
          <w:tab w:val="left" w:pos="2127"/>
        </w:tabs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 xml:space="preserve">Que los planes de loteos municipales brindan a su ciudadanía la posibilidad de acceder a un lote por un costo mucho menor que el valor de mercado; </w:t>
      </w:r>
      <w:r>
        <w:rPr>
          <w:color w:val="201F1E"/>
          <w:lang w:val="es-AR" w:eastAsia="es-AR"/>
        </w:rPr>
        <w:tab/>
      </w:r>
    </w:p>
    <w:p w14:paraId="069F72CA" w14:textId="77777777" w:rsidR="00DA16B1" w:rsidRDefault="00DA16B1" w:rsidP="00213D4A">
      <w:pPr>
        <w:pStyle w:val="NormalWeb"/>
        <w:tabs>
          <w:tab w:val="left" w:pos="2127"/>
        </w:tabs>
        <w:spacing w:before="0" w:beforeAutospacing="0" w:after="120" w:afterAutospacing="0"/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 xml:space="preserve">Que, en muchos casos, no resulta suficiente contar con un lote, dado que la posibilidad de construir una vivienda, se diluye ante la situación inflacionaria de nuestra economía; </w:t>
      </w:r>
    </w:p>
    <w:p w14:paraId="2E0352C0" w14:textId="77777777" w:rsidR="00DA16B1" w:rsidRDefault="00DA16B1" w:rsidP="00213D4A">
      <w:pPr>
        <w:pStyle w:val="NormalWeb"/>
        <w:tabs>
          <w:tab w:val="left" w:pos="2127"/>
        </w:tabs>
        <w:spacing w:before="0" w:beforeAutospacing="0" w:after="240" w:afterAutospacing="0"/>
        <w:jc w:val="both"/>
        <w:rPr>
          <w:color w:val="201F1E"/>
          <w:lang w:val="es-AR" w:eastAsia="es-AR"/>
        </w:rPr>
      </w:pPr>
      <w:r>
        <w:rPr>
          <w:color w:val="201F1E"/>
          <w:lang w:val="es-AR" w:eastAsia="es-AR"/>
        </w:rPr>
        <w:tab/>
        <w:t xml:space="preserve">Que </w:t>
      </w:r>
      <w:r>
        <w:rPr>
          <w:color w:val="201F1E"/>
          <w:shd w:val="clear" w:color="auto" w:fill="FFFFFF"/>
        </w:rPr>
        <w:t xml:space="preserve">para calcular los costos de </w:t>
      </w:r>
      <w:r>
        <w:rPr>
          <w:color w:val="201F1E"/>
          <w:lang w:val="es-AR" w:eastAsia="es-AR"/>
        </w:rPr>
        <w:t>materiales de construcción y mano de obra; hablamos de millones de pesos;</w:t>
      </w:r>
    </w:p>
    <w:p w14:paraId="508A5F66" w14:textId="649A38F9" w:rsidR="00DA16B1" w:rsidRDefault="00DA16B1" w:rsidP="00213D4A">
      <w:pPr>
        <w:shd w:val="clear" w:color="auto" w:fill="FFFFFF"/>
        <w:tabs>
          <w:tab w:val="left" w:pos="2127"/>
        </w:tabs>
        <w:spacing w:after="120"/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  <w:t xml:space="preserve"> Que la edificación de una vivienda implica costos inabordables para una familia asalariada</w:t>
      </w:r>
      <w:r w:rsidR="00213D4A">
        <w:rPr>
          <w:color w:val="201F1E"/>
          <w:sz w:val="24"/>
          <w:szCs w:val="24"/>
          <w:lang w:val="es-AR" w:eastAsia="es-AR"/>
        </w:rPr>
        <w:t>;</w:t>
      </w:r>
    </w:p>
    <w:p w14:paraId="677AA91D" w14:textId="77777777" w:rsidR="00DA16B1" w:rsidRDefault="00DA16B1" w:rsidP="00DA16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  <w:r>
        <w:rPr>
          <w:color w:val="201F1E"/>
          <w:sz w:val="24"/>
          <w:szCs w:val="24"/>
          <w:lang w:val="es-AR" w:eastAsia="es-AR"/>
        </w:rPr>
        <w:tab/>
      </w:r>
      <w:proofErr w:type="gramStart"/>
      <w:r>
        <w:rPr>
          <w:color w:val="201F1E"/>
          <w:sz w:val="24"/>
          <w:szCs w:val="24"/>
          <w:lang w:val="es-AR" w:eastAsia="es-AR"/>
        </w:rPr>
        <w:t>Que</w:t>
      </w:r>
      <w:proofErr w:type="gramEnd"/>
      <w:r>
        <w:rPr>
          <w:color w:val="201F1E"/>
          <w:sz w:val="24"/>
          <w:szCs w:val="24"/>
          <w:lang w:val="es-AR" w:eastAsia="es-AR"/>
        </w:rPr>
        <w:t xml:space="preserve"> desde hace años, de forma ininterrumpida, los gobiernos locales de turno, han gestionado planes o programas de viviendas que han permitido darle solución al problema habitacional a gran parte de su población;</w:t>
      </w:r>
    </w:p>
    <w:p w14:paraId="67B6AE4D" w14:textId="77777777" w:rsidR="00DA16B1" w:rsidRDefault="00DA16B1" w:rsidP="00DA16B1">
      <w:pPr>
        <w:shd w:val="clear" w:color="auto" w:fill="FFFFFF"/>
        <w:tabs>
          <w:tab w:val="left" w:pos="2127"/>
        </w:tabs>
        <w:jc w:val="both"/>
        <w:textAlignment w:val="baseline"/>
        <w:rPr>
          <w:color w:val="201F1E"/>
          <w:sz w:val="24"/>
          <w:szCs w:val="24"/>
          <w:lang w:val="es-AR" w:eastAsia="es-AR"/>
        </w:rPr>
      </w:pPr>
    </w:p>
    <w:p w14:paraId="32BDD9CB" w14:textId="7483554B" w:rsidR="00DA16B1" w:rsidRPr="007061D4" w:rsidRDefault="00DA16B1" w:rsidP="00DA16B1">
      <w:pPr>
        <w:shd w:val="clear" w:color="auto" w:fill="FFFFFF"/>
        <w:tabs>
          <w:tab w:val="left" w:pos="2127"/>
        </w:tabs>
        <w:jc w:val="both"/>
        <w:textAlignment w:val="baseline"/>
        <w:rPr>
          <w:sz w:val="24"/>
          <w:szCs w:val="24"/>
        </w:rPr>
      </w:pPr>
      <w:r>
        <w:rPr>
          <w:color w:val="201F1E"/>
          <w:sz w:val="24"/>
          <w:szCs w:val="24"/>
          <w:lang w:val="es-AR" w:eastAsia="es-AR"/>
        </w:rPr>
        <w:tab/>
      </w:r>
      <w:r w:rsidRPr="00742FCE">
        <w:rPr>
          <w:color w:val="201F1E"/>
          <w:sz w:val="24"/>
          <w:szCs w:val="24"/>
          <w:lang w:val="es-AR" w:eastAsia="es-AR"/>
        </w:rPr>
        <w:t>Que es de interés de este Cuerpo, conocer la</w:t>
      </w:r>
      <w:r>
        <w:rPr>
          <w:color w:val="201F1E"/>
          <w:sz w:val="24"/>
          <w:szCs w:val="24"/>
          <w:lang w:val="es-AR" w:eastAsia="es-AR"/>
        </w:rPr>
        <w:t xml:space="preserve">s gestiones realizadas por el actual gobierno municipal en materia de planes o programas de construcción de viviendas para la localidad de Totoras;  </w:t>
      </w:r>
      <w:r w:rsidRPr="002E2335">
        <w:rPr>
          <w:color w:val="201F1E"/>
          <w:sz w:val="24"/>
          <w:szCs w:val="24"/>
          <w:lang w:val="es-AR" w:eastAsia="es-AR"/>
        </w:rPr>
        <w:t xml:space="preserve">                    </w:t>
      </w:r>
      <w:r>
        <w:rPr>
          <w:color w:val="201F1E"/>
          <w:sz w:val="24"/>
          <w:szCs w:val="24"/>
          <w:lang w:val="es-AR" w:eastAsia="es-AR"/>
        </w:rPr>
        <w:tab/>
      </w:r>
      <w:r w:rsidRPr="007061D4">
        <w:rPr>
          <w:sz w:val="24"/>
          <w:szCs w:val="24"/>
        </w:rPr>
        <w:t xml:space="preserve">                     </w:t>
      </w:r>
    </w:p>
    <w:p w14:paraId="3B2645BB" w14:textId="1E4FBFF1" w:rsidR="00F60EBE" w:rsidRPr="007061D4" w:rsidRDefault="00F60EBE" w:rsidP="00DA16B1">
      <w:pPr>
        <w:jc w:val="both"/>
        <w:rPr>
          <w:sz w:val="24"/>
          <w:szCs w:val="24"/>
        </w:rPr>
      </w:pPr>
      <w:r w:rsidRPr="002E2335">
        <w:rPr>
          <w:color w:val="201F1E"/>
          <w:sz w:val="24"/>
          <w:szCs w:val="24"/>
          <w:lang w:val="es-AR" w:eastAsia="es-AR"/>
        </w:rPr>
        <w:t xml:space="preserve">                  </w:t>
      </w:r>
      <w:r>
        <w:rPr>
          <w:color w:val="201F1E"/>
          <w:sz w:val="24"/>
          <w:szCs w:val="24"/>
          <w:lang w:val="es-AR" w:eastAsia="es-AR"/>
        </w:rPr>
        <w:tab/>
      </w:r>
      <w:r w:rsidRPr="007061D4">
        <w:rPr>
          <w:sz w:val="24"/>
          <w:szCs w:val="24"/>
        </w:rPr>
        <w:t xml:space="preserve">                     </w:t>
      </w:r>
    </w:p>
    <w:p w14:paraId="570C7B36" w14:textId="464DE010" w:rsidR="00277CF4" w:rsidRPr="00F60EBE" w:rsidRDefault="00297FAB" w:rsidP="00F60EBE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0"/>
        </w:rPr>
        <w:tab/>
      </w:r>
      <w:r w:rsidR="00E0252E" w:rsidRPr="00F60EBE">
        <w:rPr>
          <w:sz w:val="24"/>
          <w:szCs w:val="24"/>
        </w:rPr>
        <w:t xml:space="preserve">Por </w:t>
      </w:r>
      <w:proofErr w:type="spellStart"/>
      <w:r w:rsidR="00E0252E" w:rsidRPr="00F60EBE">
        <w:rPr>
          <w:sz w:val="24"/>
          <w:szCs w:val="24"/>
        </w:rPr>
        <w:t>tod</w:t>
      </w:r>
      <w:proofErr w:type="spellEnd"/>
      <w:r w:rsidR="00E0252E" w:rsidRPr="00F60EBE">
        <w:rPr>
          <w:sz w:val="24"/>
          <w:szCs w:val="24"/>
          <w:lang w:val="es-ES_tradnl"/>
        </w:rPr>
        <w:t xml:space="preserve">o </w:t>
      </w:r>
      <w:r w:rsidR="00E0252E" w:rsidRPr="00F60EBE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E0252E" w:rsidRPr="00F60EBE">
        <w:rPr>
          <w:sz w:val="24"/>
          <w:szCs w:val="24"/>
        </w:rPr>
        <w:t>N°</w:t>
      </w:r>
      <w:proofErr w:type="spellEnd"/>
      <w:r w:rsidR="00E0252E" w:rsidRPr="00F60EBE">
        <w:rPr>
          <w:sz w:val="24"/>
          <w:szCs w:val="24"/>
        </w:rPr>
        <w:t>: 2756 y su propio Reglamento Interno, formula la siguiente:</w:t>
      </w:r>
    </w:p>
    <w:p w14:paraId="5782CB64" w14:textId="77777777" w:rsidR="00297FAB" w:rsidRPr="005A0E12" w:rsidRDefault="00297FAB" w:rsidP="00297FAB">
      <w:pPr>
        <w:tabs>
          <w:tab w:val="left" w:pos="851"/>
        </w:tabs>
        <w:jc w:val="both"/>
      </w:pP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53A74AF" w14:textId="77777777" w:rsidR="00DA16B1" w:rsidRDefault="00DA16B1" w:rsidP="00DA16B1">
      <w:pPr>
        <w:pStyle w:val="Textoindependiente"/>
        <w:spacing w:after="240"/>
        <w:rPr>
          <w:bCs/>
          <w:sz w:val="24"/>
          <w:szCs w:val="24"/>
        </w:rPr>
      </w:pPr>
      <w:r>
        <w:rPr>
          <w:b/>
          <w:sz w:val="24"/>
          <w:u w:val="single"/>
        </w:rPr>
        <w:t>ARTÍCULO 1º</w:t>
      </w:r>
      <w:proofErr w:type="gramStart"/>
      <w:r>
        <w:rPr>
          <w:b/>
          <w:sz w:val="24"/>
          <w:u w:val="single"/>
        </w:rPr>
        <w:t>).-</w:t>
      </w:r>
      <w:proofErr w:type="gramEnd"/>
      <w:r w:rsidRPr="00006831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  <w:bookmarkStart w:id="0" w:name="_Hlk112226584"/>
      <w:proofErr w:type="spellStart"/>
      <w:r>
        <w:rPr>
          <w:color w:val="201F1E"/>
          <w:sz w:val="24"/>
          <w:szCs w:val="24"/>
          <w:shd w:val="clear" w:color="auto" w:fill="FFFFFF"/>
        </w:rPr>
        <w:t>Solicítase</w:t>
      </w:r>
      <w:proofErr w:type="spellEnd"/>
      <w:r>
        <w:rPr>
          <w:color w:val="201F1E"/>
          <w:sz w:val="24"/>
          <w:szCs w:val="24"/>
          <w:shd w:val="clear" w:color="auto" w:fill="FFFFFF"/>
        </w:rPr>
        <w:t xml:space="preserve"> al Departamento Ejecutivo Municipal, remita informe sobre las gestiones realizadas respecto a la tramitación de programas o planes de viviendas para la ciudad de Totoras.-</w:t>
      </w:r>
    </w:p>
    <w:bookmarkEnd w:id="0"/>
    <w:p w14:paraId="0E9B43B4" w14:textId="77777777" w:rsidR="00DA16B1" w:rsidRDefault="00DA16B1" w:rsidP="00DA16B1">
      <w:pPr>
        <w:pStyle w:val="Textoindependiente"/>
        <w:rPr>
          <w:b/>
          <w:sz w:val="24"/>
          <w:u w:val="single"/>
        </w:rPr>
      </w:pPr>
      <w:r>
        <w:rPr>
          <w:b/>
          <w:sz w:val="24"/>
          <w:u w:val="single"/>
        </w:rPr>
        <w:t>ARTÍCULO 2</w:t>
      </w:r>
      <w:r w:rsidRPr="00BB7173">
        <w:rPr>
          <w:b/>
          <w:sz w:val="24"/>
          <w:u w:val="single"/>
        </w:rPr>
        <w:t>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Solicítase</w:t>
      </w:r>
      <w:proofErr w:type="spellEnd"/>
      <w:r>
        <w:rPr>
          <w:sz w:val="24"/>
        </w:rPr>
        <w:t xml:space="preserve"> al Departamento Ejecutivo Municipal remita a este Concejo, copia de las gestiones realizadas y avances obtenidos en materia de planes de vivienda para la ciudad.-</w:t>
      </w:r>
    </w:p>
    <w:p w14:paraId="758119F8" w14:textId="77777777" w:rsidR="00DA16B1" w:rsidRDefault="00DA16B1" w:rsidP="00DA16B1">
      <w:pPr>
        <w:pStyle w:val="Textoindependiente"/>
        <w:rPr>
          <w:b/>
          <w:sz w:val="24"/>
          <w:u w:val="single"/>
        </w:rPr>
      </w:pPr>
    </w:p>
    <w:p w14:paraId="150CFFEA" w14:textId="60EFA4AB" w:rsidR="00DA16B1" w:rsidRPr="007061D4" w:rsidRDefault="00DA16B1" w:rsidP="00213D4A">
      <w:pPr>
        <w:pStyle w:val="Textoindependiente"/>
        <w:rPr>
          <w:sz w:val="24"/>
          <w:szCs w:val="24"/>
        </w:rPr>
      </w:pPr>
      <w:r>
        <w:rPr>
          <w:b/>
          <w:sz w:val="24"/>
          <w:u w:val="single"/>
        </w:rPr>
        <w:t>ARTÍCULO 3</w:t>
      </w:r>
      <w:r w:rsidRPr="00BB7173">
        <w:rPr>
          <w:b/>
          <w:sz w:val="24"/>
          <w:u w:val="single"/>
        </w:rPr>
        <w:t>º</w:t>
      </w:r>
      <w:proofErr w:type="gramStart"/>
      <w:r>
        <w:rPr>
          <w:b/>
          <w:sz w:val="24"/>
          <w:u w:val="single"/>
        </w:rPr>
        <w:t>).-</w:t>
      </w:r>
      <w:proofErr w:type="gramEnd"/>
      <w:r>
        <w:rPr>
          <w:sz w:val="24"/>
        </w:rPr>
        <w:t xml:space="preserve">  Comuníquese, Publíquese, Archívese y </w:t>
      </w:r>
      <w:proofErr w:type="spellStart"/>
      <w:r>
        <w:rPr>
          <w:sz w:val="24"/>
        </w:rPr>
        <w:t>Dése</w:t>
      </w:r>
      <w:proofErr w:type="spellEnd"/>
      <w:r>
        <w:rPr>
          <w:sz w:val="24"/>
        </w:rPr>
        <w:t xml:space="preserve"> al Registro Municipal.-</w:t>
      </w:r>
    </w:p>
    <w:p w14:paraId="61C52236" w14:textId="77777777" w:rsidR="00F60EBE" w:rsidRDefault="00F60EBE" w:rsidP="00F60EBE">
      <w:pPr>
        <w:jc w:val="both"/>
        <w:rPr>
          <w:sz w:val="24"/>
          <w:u w:val="single"/>
          <w:lang w:val="es-MX"/>
        </w:rPr>
      </w:pPr>
    </w:p>
    <w:p w14:paraId="25B2CB27" w14:textId="5096B1D8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F60EBE">
        <w:t>veintidós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213D4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3D4A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6B1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39</cp:revision>
  <cp:lastPrinted>2022-09-23T11:45:00Z</cp:lastPrinted>
  <dcterms:created xsi:type="dcterms:W3CDTF">2022-06-09T14:39:00Z</dcterms:created>
  <dcterms:modified xsi:type="dcterms:W3CDTF">2022-09-23T11:45:00Z</dcterms:modified>
</cp:coreProperties>
</file>