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768671B0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E48AC">
        <w:rPr>
          <w:sz w:val="24"/>
          <w:szCs w:val="24"/>
        </w:rPr>
        <w:t>9</w:t>
      </w:r>
      <w:r w:rsidR="007A6E45">
        <w:rPr>
          <w:sz w:val="24"/>
          <w:szCs w:val="24"/>
        </w:rPr>
        <w:t>5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240D5C92" w14:textId="4169DCB5" w:rsidR="007A6E45" w:rsidRDefault="00DA5458" w:rsidP="0066091E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7A6E45" w:rsidRPr="007A6E45">
        <w:t>La grilla de talleres municipales anunciada oportunamente por el Departamento Ejecutivo Municipal para el presente año</w:t>
      </w:r>
      <w:r w:rsidR="007A6E45">
        <w:t>;</w:t>
      </w:r>
      <w:r w:rsidR="007A6E45" w:rsidRPr="007A6E45">
        <w:t xml:space="preserve"> y</w:t>
      </w:r>
      <w:r w:rsidR="007A6E45">
        <w:t>,</w:t>
      </w:r>
    </w:p>
    <w:p w14:paraId="5E129474" w14:textId="09232349" w:rsidR="009B0B43" w:rsidRPr="0066091E" w:rsidRDefault="0023406A" w:rsidP="0066091E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5B3354">
        <w:rPr>
          <w:b/>
          <w:color w:val="000000"/>
        </w:rPr>
        <w:t>CONSIDERANDO:</w:t>
      </w:r>
    </w:p>
    <w:p w14:paraId="1EEFE795" w14:textId="65B4776F" w:rsidR="007A6E45" w:rsidRPr="007A6E45" w:rsidRDefault="009B0B43" w:rsidP="007A6E45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9B0B43">
        <w:rPr>
          <w:rFonts w:eastAsia="Calibri"/>
          <w:sz w:val="24"/>
          <w:szCs w:val="24"/>
          <w:lang w:val="es-AR" w:eastAsia="en-US"/>
        </w:rPr>
        <w:tab/>
      </w:r>
      <w:r w:rsidR="007A6E45" w:rsidRPr="007A6E45">
        <w:rPr>
          <w:rFonts w:eastAsia="Calibri"/>
          <w:sz w:val="24"/>
          <w:szCs w:val="24"/>
          <w:lang w:val="es-AR" w:eastAsia="en-US"/>
        </w:rPr>
        <w:t>Que los talleres municipales constituyen una herramienta de gran importancia para la comunidad, promoviendo la capacitación, la recreación, la inclusión social, el desarrollo cultural y la adquisición de oficios</w:t>
      </w:r>
      <w:r w:rsidR="007A6E45">
        <w:rPr>
          <w:rFonts w:eastAsia="Calibri"/>
          <w:sz w:val="24"/>
          <w:szCs w:val="24"/>
          <w:lang w:val="es-AR" w:eastAsia="en-US"/>
        </w:rPr>
        <w:t>;</w:t>
      </w:r>
    </w:p>
    <w:p w14:paraId="74940ABB" w14:textId="36B1C16E" w:rsidR="007A6E45" w:rsidRPr="007A6E45" w:rsidRDefault="007A6E45" w:rsidP="007A6E45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Pr="007A6E45">
        <w:rPr>
          <w:rFonts w:eastAsia="Calibri"/>
          <w:sz w:val="24"/>
          <w:szCs w:val="24"/>
          <w:lang w:val="es-AR" w:eastAsia="en-US"/>
        </w:rPr>
        <w:t>Que dichos espacios son de acceso gratuito, lo que permite que niños, jóvenes, adultos y personas mayores puedan participar sin que ello represente una carga económica para sus familias</w:t>
      </w:r>
      <w:r>
        <w:rPr>
          <w:rFonts w:eastAsia="Calibri"/>
          <w:sz w:val="24"/>
          <w:szCs w:val="24"/>
          <w:lang w:val="es-AR" w:eastAsia="en-US"/>
        </w:rPr>
        <w:t>;</w:t>
      </w:r>
    </w:p>
    <w:p w14:paraId="6E6C8C56" w14:textId="777422B3" w:rsidR="007A6E45" w:rsidRPr="007A6E45" w:rsidRDefault="007A6E45" w:rsidP="007A6E45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Pr="007A6E45">
        <w:rPr>
          <w:rFonts w:eastAsia="Calibri"/>
          <w:sz w:val="24"/>
          <w:szCs w:val="24"/>
          <w:lang w:val="es-AR" w:eastAsia="en-US"/>
        </w:rPr>
        <w:t>Que, en el actual contexto socioeconómico, resulta fundamental sostener políticas públicas que garanticen el acceso a propuestas educativas, deportivas, culturales y recreativas, especialmente para aquellos sectores que encuentran en estos talleres una oportunidad de formación y contención</w:t>
      </w:r>
      <w:r>
        <w:rPr>
          <w:rFonts w:eastAsia="Calibri"/>
          <w:sz w:val="24"/>
          <w:szCs w:val="24"/>
          <w:lang w:val="es-AR" w:eastAsia="en-US"/>
        </w:rPr>
        <w:t>;</w:t>
      </w:r>
    </w:p>
    <w:p w14:paraId="5550A85E" w14:textId="4533D8AF" w:rsidR="007A6E45" w:rsidRPr="007A6E45" w:rsidRDefault="007A6E45" w:rsidP="007A6E45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Pr="007A6E45">
        <w:rPr>
          <w:rFonts w:eastAsia="Calibri"/>
          <w:sz w:val="24"/>
          <w:szCs w:val="24"/>
          <w:lang w:val="es-AR" w:eastAsia="en-US"/>
        </w:rPr>
        <w:t>Que recientemente se ha informado el recorte de diversos talleres, así como la reducción de días y horarios de funcionamiento de otros, generando incertidumbre entre los asistentes, docentes y familias que participan de estas actividades</w:t>
      </w:r>
      <w:r>
        <w:rPr>
          <w:rFonts w:eastAsia="Calibri"/>
          <w:sz w:val="24"/>
          <w:szCs w:val="24"/>
          <w:lang w:val="es-AR" w:eastAsia="en-US"/>
        </w:rPr>
        <w:t>;</w:t>
      </w:r>
    </w:p>
    <w:p w14:paraId="379E4045" w14:textId="08811C5E" w:rsidR="00DE48AC" w:rsidRDefault="007A6E45" w:rsidP="007A6E45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Pr="007A6E45">
        <w:rPr>
          <w:rFonts w:eastAsia="Calibri"/>
          <w:sz w:val="24"/>
          <w:szCs w:val="24"/>
          <w:lang w:val="es-AR" w:eastAsia="en-US"/>
        </w:rPr>
        <w:t>Que corresponde al Concejo Municipal ejercer su función de control y requerir información clara y precisa sobre las decisiones adoptadas por el Departamento Ejecutivo, con el objetivo de brindar respuestas a los vecinos y garantizar la transparencia en la gestión pública</w:t>
      </w:r>
      <w:r>
        <w:rPr>
          <w:rFonts w:eastAsia="Calibri"/>
          <w:sz w:val="24"/>
          <w:szCs w:val="24"/>
          <w:lang w:val="es-AR" w:eastAsia="en-US"/>
        </w:rPr>
        <w:t>;</w:t>
      </w:r>
      <w:r w:rsidR="00DE48AC" w:rsidRPr="00DE48AC">
        <w:rPr>
          <w:rFonts w:eastAsia="Calibri"/>
          <w:sz w:val="24"/>
          <w:szCs w:val="24"/>
          <w:lang w:val="es-AR" w:eastAsia="en-US"/>
        </w:rPr>
        <w:tab/>
      </w:r>
    </w:p>
    <w:p w14:paraId="3CC1B0F7" w14:textId="51387172" w:rsidR="001E31B6" w:rsidRPr="00803AD8" w:rsidRDefault="00562E61" w:rsidP="00594B89">
      <w:pPr>
        <w:tabs>
          <w:tab w:val="left" w:pos="2268"/>
        </w:tabs>
        <w:spacing w:before="160" w:after="160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1AAFC593" w14:textId="2E50ACCD" w:rsidR="008901DB" w:rsidRDefault="008901DB" w:rsidP="008901DB">
      <w:pPr>
        <w:pStyle w:val="NormalWeb"/>
        <w:spacing w:before="0" w:beforeAutospacing="0" w:line="272" w:lineRule="atLeast"/>
        <w:jc w:val="both"/>
      </w:pPr>
      <w:r w:rsidRPr="00344FA3">
        <w:rPr>
          <w:b/>
          <w:u w:val="single"/>
        </w:rPr>
        <w:t>ARTÍCULO 1º</w:t>
      </w:r>
      <w:proofErr w:type="gramStart"/>
      <w:r w:rsidRPr="00344FA3">
        <w:rPr>
          <w:b/>
          <w:u w:val="single"/>
        </w:rPr>
        <w:t>).-</w:t>
      </w:r>
      <w:proofErr w:type="gramEnd"/>
      <w:r>
        <w:t xml:space="preserve"> </w:t>
      </w:r>
      <w:proofErr w:type="spellStart"/>
      <w:r>
        <w:t>Solicít</w:t>
      </w:r>
      <w:r>
        <w:t>a</w:t>
      </w:r>
      <w:r>
        <w:t>se</w:t>
      </w:r>
      <w:proofErr w:type="spellEnd"/>
      <w:r>
        <w:t xml:space="preserve"> al Departamento Ejecutivo Municipal que informe a este Cuerpo, en un plazo razonable, la siguiente información:</w:t>
      </w:r>
    </w:p>
    <w:p w14:paraId="52EBDC20" w14:textId="436E8A85" w:rsidR="008901DB" w:rsidRDefault="008901DB" w:rsidP="008901DB">
      <w:pPr>
        <w:pStyle w:val="NormalWeb"/>
        <w:spacing w:before="0" w:beforeAutospacing="0" w:after="240" w:afterAutospacing="0"/>
        <w:jc w:val="both"/>
      </w:pPr>
      <w:r>
        <w:t>a) Cantidad total de talleres municipales que se encuentran actualmente en funcionamiento, detallando nombre del taller, lugar de realización, días, horarios y cantidad aproximada de asistentes.</w:t>
      </w:r>
      <w:bookmarkStart w:id="0" w:name="_GoBack"/>
      <w:bookmarkEnd w:id="0"/>
    </w:p>
    <w:p w14:paraId="3D688926" w14:textId="77777777" w:rsidR="008901DB" w:rsidRDefault="008901DB" w:rsidP="008901DB">
      <w:pPr>
        <w:pStyle w:val="NormalWeb"/>
        <w:spacing w:before="240" w:beforeAutospacing="0" w:after="240" w:afterAutospacing="0"/>
        <w:jc w:val="both"/>
      </w:pPr>
      <w:r>
        <w:t>b) Cuáles son los talleres que fueron dados de baja o suspendidos respecto de la grilla originalmente anunciada para el presente año.</w:t>
      </w:r>
    </w:p>
    <w:p w14:paraId="6E624241" w14:textId="77777777" w:rsidR="008901DB" w:rsidRDefault="008901DB" w:rsidP="008901DB">
      <w:pPr>
        <w:pStyle w:val="NormalWeb"/>
        <w:spacing w:before="240" w:beforeAutospacing="0" w:after="240" w:afterAutospacing="0"/>
        <w:jc w:val="both"/>
      </w:pPr>
      <w:r>
        <w:t>c) Cuáles son los talleres que sufrieron modificaciones en sus días, horarios o carga horaria semanal, indicando las características de dichos cambios.</w:t>
      </w:r>
    </w:p>
    <w:p w14:paraId="55246B8D" w14:textId="77777777" w:rsidR="008901DB" w:rsidRDefault="008901DB" w:rsidP="008901DB">
      <w:pPr>
        <w:pStyle w:val="NormalWeb"/>
        <w:spacing w:before="240" w:beforeAutospacing="0" w:after="240" w:afterAutospacing="0"/>
        <w:jc w:val="both"/>
      </w:pPr>
    </w:p>
    <w:p w14:paraId="137FBDA5" w14:textId="77777777" w:rsidR="008901DB" w:rsidRDefault="008901DB" w:rsidP="008901DB">
      <w:pPr>
        <w:pStyle w:val="NormalWeb"/>
        <w:spacing w:before="240" w:beforeAutospacing="0" w:after="240" w:afterAutospacing="0"/>
        <w:jc w:val="both"/>
      </w:pPr>
    </w:p>
    <w:p w14:paraId="4A94B472" w14:textId="713EDBB6" w:rsidR="008901DB" w:rsidRDefault="008901DB" w:rsidP="008901DB">
      <w:pPr>
        <w:pStyle w:val="NormalWeb"/>
        <w:spacing w:before="240" w:beforeAutospacing="0" w:after="240" w:afterAutospacing="0"/>
        <w:jc w:val="both"/>
      </w:pPr>
      <w:r>
        <w:lastRenderedPageBreak/>
        <w:t>d) Cuáles fueron los motivos administrativos, presupuestarios, organizativos o de cualquier otra índole que motivaron la reducción o eliminación de talleres.</w:t>
      </w:r>
    </w:p>
    <w:p w14:paraId="45DB4491" w14:textId="77777777" w:rsidR="008901DB" w:rsidRDefault="008901DB" w:rsidP="008901DB">
      <w:pPr>
        <w:pStyle w:val="NormalWeb"/>
        <w:spacing w:before="240" w:beforeAutospacing="0" w:after="240" w:afterAutospacing="0"/>
        <w:jc w:val="both"/>
      </w:pPr>
      <w:r>
        <w:t>e) Si existe una planificación para restituir los talleres suspendidos o recuperar la carga horaria reducida, indicando plazos estimados y disponibilidad presupuestaria.</w:t>
      </w:r>
    </w:p>
    <w:p w14:paraId="07E24FA3" w14:textId="77777777" w:rsidR="008901DB" w:rsidRDefault="008901DB" w:rsidP="008901DB">
      <w:pPr>
        <w:pStyle w:val="NormalWeb"/>
        <w:spacing w:line="272" w:lineRule="atLeast"/>
        <w:jc w:val="both"/>
      </w:pPr>
      <w:r w:rsidRPr="00344FA3">
        <w:rPr>
          <w:b/>
          <w:u w:val="single"/>
        </w:rPr>
        <w:t xml:space="preserve">ATÍCULO </w:t>
      </w:r>
      <w:r>
        <w:rPr>
          <w:b/>
          <w:u w:val="single"/>
        </w:rPr>
        <w:t>2</w:t>
      </w:r>
      <w:r w:rsidRPr="00344FA3">
        <w:rPr>
          <w:b/>
          <w:u w:val="single"/>
        </w:rPr>
        <w:t>º</w:t>
      </w:r>
      <w:proofErr w:type="gramStart"/>
      <w:r w:rsidRPr="00344FA3">
        <w:rPr>
          <w:b/>
          <w:u w:val="single"/>
        </w:rPr>
        <w:t>).-</w:t>
      </w:r>
      <w:proofErr w:type="gramEnd"/>
      <w:r>
        <w:t xml:space="preserve"> </w:t>
      </w:r>
      <w:proofErr w:type="spellStart"/>
      <w:r>
        <w:t>Solicítase</w:t>
      </w:r>
      <w:proofErr w:type="spellEnd"/>
      <w:r>
        <w:t xml:space="preserve"> asimismo que se informe si las decisiones adoptadas responden a una política de reorganización temporal o a una reducción definitiva de la oferta de talleres municipales.</w:t>
      </w:r>
    </w:p>
    <w:p w14:paraId="1015D558" w14:textId="77777777" w:rsidR="008901DB" w:rsidRDefault="008901DB" w:rsidP="008901DB">
      <w:pPr>
        <w:pStyle w:val="NormalWeb"/>
        <w:spacing w:line="272" w:lineRule="atLeast"/>
        <w:jc w:val="both"/>
        <w:rPr>
          <w:rStyle w:val="apple-style-span"/>
        </w:rPr>
      </w:pPr>
      <w:r w:rsidRPr="00344FA3">
        <w:rPr>
          <w:rStyle w:val="apple-style-span"/>
          <w:b/>
          <w:u w:val="single"/>
        </w:rPr>
        <w:t xml:space="preserve">ARTÍCULO </w:t>
      </w:r>
      <w:r>
        <w:rPr>
          <w:rStyle w:val="apple-style-span"/>
          <w:b/>
          <w:u w:val="single"/>
        </w:rPr>
        <w:t>3</w:t>
      </w:r>
      <w:r w:rsidRPr="00344FA3">
        <w:rPr>
          <w:rStyle w:val="apple-style-span"/>
          <w:b/>
          <w:u w:val="single"/>
        </w:rPr>
        <w:t>º</w:t>
      </w:r>
      <w:proofErr w:type="gramStart"/>
      <w:r w:rsidRPr="00344FA3">
        <w:rPr>
          <w:rStyle w:val="apple-style-span"/>
          <w:b/>
          <w:u w:val="single"/>
        </w:rPr>
        <w:t>).-</w:t>
      </w:r>
      <w:proofErr w:type="gramEnd"/>
      <w:r w:rsidRPr="00344FA3">
        <w:rPr>
          <w:rStyle w:val="apple-style-span"/>
        </w:rPr>
        <w:t xml:space="preserve"> 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33F5B64D" w14:textId="40887E8B" w:rsidR="002B537B" w:rsidRPr="003F2A80" w:rsidRDefault="001E31B6" w:rsidP="001A0056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A6E45">
        <w:t>veinticinco</w:t>
      </w:r>
      <w:r w:rsidR="007C3182">
        <w:t xml:space="preserve"> </w:t>
      </w:r>
      <w:r w:rsidR="006A0F0E" w:rsidRPr="003F2A80">
        <w:t>días del mes de</w:t>
      </w:r>
      <w:r w:rsidR="002942F6">
        <w:t xml:space="preserve"> </w:t>
      </w:r>
      <w:proofErr w:type="gramStart"/>
      <w:r w:rsidR="002942F6">
        <w:t>Junio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46D681D3" w14:textId="77777777" w:rsidR="00D135B9" w:rsidRPr="003F2A80" w:rsidRDefault="00D135B9">
      <w:pPr>
        <w:pStyle w:val="s2"/>
        <w:tabs>
          <w:tab w:val="left" w:pos="1985"/>
        </w:tabs>
        <w:jc w:val="both"/>
      </w:pPr>
    </w:p>
    <w:sectPr w:rsidR="00D135B9" w:rsidRPr="003F2A80" w:rsidSect="007A6E45">
      <w:footerReference w:type="even" r:id="rId8"/>
      <w:footerReference w:type="default" r:id="rId9"/>
      <w:pgSz w:w="12240" w:h="18720" w:code="14"/>
      <w:pgMar w:top="1701" w:right="1021" w:bottom="2694" w:left="1843" w:header="720" w:footer="1908" w:gutter="0"/>
      <w:pgNumType w:start="7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95B75"/>
    <w:multiLevelType w:val="hybridMultilevel"/>
    <w:tmpl w:val="CCC4F54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8"/>
  </w:num>
  <w:num w:numId="28">
    <w:abstractNumId w:val="29"/>
  </w:num>
  <w:num w:numId="29">
    <w:abstractNumId w:val="17"/>
  </w:num>
  <w:num w:numId="30">
    <w:abstractNumId w:val="6"/>
  </w:num>
  <w:num w:numId="3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2D8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056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B7714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2F6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090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39A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13C"/>
    <w:rsid w:val="005412B8"/>
    <w:rsid w:val="00541CD0"/>
    <w:rsid w:val="005423C2"/>
    <w:rsid w:val="0054247F"/>
    <w:rsid w:val="0054464E"/>
    <w:rsid w:val="00544F34"/>
    <w:rsid w:val="00545C66"/>
    <w:rsid w:val="0055182D"/>
    <w:rsid w:val="005521A2"/>
    <w:rsid w:val="005555E1"/>
    <w:rsid w:val="0055613D"/>
    <w:rsid w:val="0055645B"/>
    <w:rsid w:val="0055734E"/>
    <w:rsid w:val="00560D37"/>
    <w:rsid w:val="00561423"/>
    <w:rsid w:val="00562A8F"/>
    <w:rsid w:val="00562E61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4B89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2D0D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091E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A6E45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27238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1DB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B43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697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2189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35B9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1FF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8AC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CFDD9-842E-4A10-8CF2-4727E7AC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2</Pages>
  <Words>433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258</cp:revision>
  <cp:lastPrinted>2026-06-25T13:00:00Z</cp:lastPrinted>
  <dcterms:created xsi:type="dcterms:W3CDTF">2025-10-16T14:19:00Z</dcterms:created>
  <dcterms:modified xsi:type="dcterms:W3CDTF">2026-06-25T13:00:00Z</dcterms:modified>
</cp:coreProperties>
</file>