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A08E90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9157B4">
        <w:rPr>
          <w:sz w:val="24"/>
          <w:szCs w:val="24"/>
        </w:rPr>
        <w:t>8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7DDEAB7" w14:textId="77777777" w:rsidR="009157B4" w:rsidRPr="009A6B00" w:rsidRDefault="00001195" w:rsidP="009157B4">
      <w:pPr>
        <w:tabs>
          <w:tab w:val="left" w:pos="851"/>
        </w:tabs>
        <w:spacing w:after="360"/>
        <w:jc w:val="both"/>
        <w:rPr>
          <w:color w:val="000000"/>
          <w:sz w:val="24"/>
          <w:szCs w:val="24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9157B4" w:rsidRPr="00E56E4C">
        <w:rPr>
          <w:color w:val="000000"/>
          <w:sz w:val="24"/>
          <w:szCs w:val="24"/>
        </w:rPr>
        <w:t xml:space="preserve">Las consultas de </w:t>
      </w:r>
      <w:r w:rsidR="009157B4">
        <w:rPr>
          <w:color w:val="000000"/>
          <w:sz w:val="24"/>
          <w:szCs w:val="24"/>
        </w:rPr>
        <w:t>vecinos sobre las obras anuncia</w:t>
      </w:r>
      <w:r w:rsidR="009157B4" w:rsidRPr="00E56E4C">
        <w:rPr>
          <w:color w:val="000000"/>
          <w:sz w:val="24"/>
          <w:szCs w:val="24"/>
        </w:rPr>
        <w:t>das en el Cementerio Local acerca del Crematorio</w:t>
      </w:r>
      <w:r w:rsidR="009157B4" w:rsidRPr="0095696B">
        <w:rPr>
          <w:color w:val="000000"/>
          <w:sz w:val="24"/>
          <w:szCs w:val="24"/>
        </w:rPr>
        <w:t>;</w:t>
      </w:r>
      <w:r w:rsidR="009157B4" w:rsidRPr="009A6B00">
        <w:rPr>
          <w:color w:val="000000"/>
          <w:sz w:val="24"/>
          <w:szCs w:val="24"/>
        </w:rPr>
        <w:t xml:space="preserve"> y</w:t>
      </w:r>
      <w:r w:rsidR="009157B4">
        <w:rPr>
          <w:color w:val="000000"/>
          <w:sz w:val="24"/>
          <w:szCs w:val="24"/>
        </w:rPr>
        <w:t xml:space="preserve">, </w:t>
      </w:r>
    </w:p>
    <w:p w14:paraId="77826251" w14:textId="77777777" w:rsidR="009157B4" w:rsidRPr="00AD7184" w:rsidRDefault="009157B4" w:rsidP="009157B4">
      <w:pPr>
        <w:spacing w:after="24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6002B695" w14:textId="5F724EDD" w:rsidR="009157B4" w:rsidRPr="00E56E4C" w:rsidRDefault="009157B4" w:rsidP="009157B4">
      <w:pPr>
        <w:pStyle w:val="NormalWeb"/>
        <w:spacing w:after="0" w:afterAutospacing="0"/>
        <w:jc w:val="both"/>
        <w:rPr>
          <w:color w:val="000000"/>
          <w:szCs w:val="27"/>
        </w:rPr>
      </w:pPr>
      <w:r w:rsidRPr="00AD7184">
        <w:t xml:space="preserve">                         </w:t>
      </w:r>
      <w:r>
        <w:tab/>
      </w:r>
      <w:r w:rsidRPr="00E56E4C">
        <w:rPr>
          <w:color w:val="000000"/>
          <w:szCs w:val="27"/>
        </w:rPr>
        <w:t>Que, las consultas de vecinos se fundan en diferentes anuncios del municipio</w:t>
      </w:r>
      <w:r>
        <w:rPr>
          <w:color w:val="000000"/>
          <w:szCs w:val="27"/>
        </w:rPr>
        <w:t>;</w:t>
      </w:r>
    </w:p>
    <w:p w14:paraId="63236764" w14:textId="6E837118" w:rsidR="009157B4" w:rsidRPr="00E56E4C" w:rsidRDefault="009157B4" w:rsidP="009157B4">
      <w:pPr>
        <w:pStyle w:val="NormalWeb"/>
        <w:tabs>
          <w:tab w:val="left" w:pos="2127"/>
        </w:tabs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E56E4C">
        <w:rPr>
          <w:color w:val="000000"/>
          <w:szCs w:val="27"/>
        </w:rPr>
        <w:t>Que, este concejo escuchó el reclamo del municipio dando prioridad al tratamiento del tema cementerio</w:t>
      </w:r>
      <w:r>
        <w:rPr>
          <w:color w:val="000000"/>
          <w:szCs w:val="27"/>
        </w:rPr>
        <w:t>;</w:t>
      </w:r>
    </w:p>
    <w:p w14:paraId="60424B6E" w14:textId="77777777" w:rsidR="009157B4" w:rsidRDefault="009157B4" w:rsidP="009157B4">
      <w:pPr>
        <w:pStyle w:val="NormalWeb"/>
        <w:tabs>
          <w:tab w:val="left" w:pos="2127"/>
        </w:tabs>
        <w:jc w:val="both"/>
        <w:rPr>
          <w:color w:val="000000"/>
          <w:szCs w:val="27"/>
        </w:rPr>
      </w:pPr>
      <w:r>
        <w:rPr>
          <w:color w:val="000000"/>
          <w:szCs w:val="27"/>
        </w:rPr>
        <w:tab/>
      </w:r>
      <w:r w:rsidRPr="00E56E4C">
        <w:rPr>
          <w:color w:val="000000"/>
          <w:szCs w:val="27"/>
        </w:rPr>
        <w:t>Que, ha pasado un tiempo prudente y todavía no tuvimos noticias de avances de obra.</w:t>
      </w:r>
    </w:p>
    <w:p w14:paraId="60B34C02" w14:textId="08FCB5FD" w:rsidR="00BF71E7" w:rsidRPr="00CD685A" w:rsidRDefault="009157B4" w:rsidP="009157B4">
      <w:pPr>
        <w:pStyle w:val="NormalWeb"/>
        <w:tabs>
          <w:tab w:val="left" w:pos="2127"/>
        </w:tabs>
        <w:spacing w:after="0" w:afterAutospacing="0"/>
        <w:jc w:val="both"/>
      </w:pPr>
      <w:r>
        <w:rPr>
          <w:color w:val="000000"/>
          <w:szCs w:val="27"/>
        </w:rPr>
        <w:tab/>
      </w:r>
      <w:bookmarkEnd w:id="0"/>
      <w:r w:rsidR="009F1E75" w:rsidRPr="00CD685A">
        <w:rPr>
          <w:color w:val="000000"/>
          <w:lang w:val="es-AR" w:eastAsia="es-AR"/>
        </w:rPr>
        <w:t>P</w:t>
      </w:r>
      <w:proofErr w:type="spellStart"/>
      <w:r w:rsidR="00AB7E20" w:rsidRPr="00CD685A">
        <w:t>or</w:t>
      </w:r>
      <w:proofErr w:type="spellEnd"/>
      <w:r w:rsidR="00AB7E20" w:rsidRPr="00CD685A">
        <w:t xml:space="preserve"> </w:t>
      </w:r>
      <w:proofErr w:type="spellStart"/>
      <w:r w:rsidR="00AB7E20" w:rsidRPr="00CD685A">
        <w:t>tod</w:t>
      </w:r>
      <w:proofErr w:type="spellEnd"/>
      <w:r w:rsidR="00AB7E20" w:rsidRPr="00CD685A">
        <w:rPr>
          <w:lang w:val="es-ES_tradnl"/>
        </w:rPr>
        <w:t xml:space="preserve">o </w:t>
      </w:r>
      <w:r w:rsidR="00AB7E20" w:rsidRPr="00CD685A">
        <w:t xml:space="preserve">ello, el Concejo Municipal de Totoras, en uso de las atribuciones que le confiere la Ley Orgánica de Municipalidades </w:t>
      </w:r>
      <w:proofErr w:type="spellStart"/>
      <w:r w:rsidR="00AB7E20" w:rsidRPr="00CD685A">
        <w:t>N°</w:t>
      </w:r>
      <w:proofErr w:type="spellEnd"/>
      <w:r w:rsidR="00AB7E20" w:rsidRPr="00CD685A">
        <w:t>: 2756 y su propio Reglamento Interno, formula la siguiente:</w:t>
      </w:r>
    </w:p>
    <w:p w14:paraId="4C4E1D45" w14:textId="77777777" w:rsidR="006A71F5" w:rsidRPr="009B2EF4" w:rsidRDefault="006A71F5" w:rsidP="00CD685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9157B4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B9AD6F" w14:textId="77777777" w:rsidR="009157B4" w:rsidRDefault="009157B4" w:rsidP="009157B4">
      <w:pPr>
        <w:spacing w:after="240"/>
        <w:jc w:val="both"/>
        <w:rPr>
          <w:color w:val="000000"/>
          <w:sz w:val="24"/>
          <w:szCs w:val="27"/>
        </w:rPr>
      </w:pPr>
      <w:r w:rsidRPr="00AD7184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AD7184">
        <w:rPr>
          <w:b/>
          <w:sz w:val="24"/>
          <w:szCs w:val="24"/>
          <w:u w:val="single"/>
        </w:rPr>
        <w:t>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: </w:t>
      </w:r>
      <w:proofErr w:type="spellStart"/>
      <w:r w:rsidRPr="00E56E4C">
        <w:rPr>
          <w:color w:val="000000"/>
          <w:sz w:val="24"/>
          <w:szCs w:val="27"/>
        </w:rPr>
        <w:t>Solic</w:t>
      </w:r>
      <w:r>
        <w:rPr>
          <w:color w:val="000000"/>
          <w:sz w:val="24"/>
          <w:szCs w:val="27"/>
        </w:rPr>
        <w:t>í</w:t>
      </w:r>
      <w:r w:rsidRPr="00E56E4C">
        <w:rPr>
          <w:color w:val="000000"/>
          <w:sz w:val="24"/>
          <w:szCs w:val="27"/>
        </w:rPr>
        <w:t>tase</w:t>
      </w:r>
      <w:proofErr w:type="spellEnd"/>
      <w:r w:rsidRPr="00E56E4C">
        <w:rPr>
          <w:color w:val="000000"/>
          <w:sz w:val="24"/>
          <w:szCs w:val="27"/>
        </w:rPr>
        <w:t xml:space="preserve"> al Departamento Ejecutivo Municipal que a través del área que corresponda brinde</w:t>
      </w:r>
      <w:r>
        <w:rPr>
          <w:color w:val="000000"/>
          <w:sz w:val="24"/>
          <w:szCs w:val="27"/>
        </w:rPr>
        <w:t xml:space="preserve"> a este Cuerpo,</w:t>
      </w:r>
      <w:r w:rsidRPr="00E56E4C">
        <w:rPr>
          <w:color w:val="000000"/>
          <w:sz w:val="24"/>
          <w:szCs w:val="27"/>
        </w:rPr>
        <w:t xml:space="preserve"> información sobre los avances de obra de Crematorio en el Cementerio.</w:t>
      </w:r>
      <w:r>
        <w:rPr>
          <w:color w:val="000000"/>
          <w:sz w:val="24"/>
          <w:szCs w:val="27"/>
        </w:rPr>
        <w:t>-</w:t>
      </w:r>
    </w:p>
    <w:p w14:paraId="123F5FF5" w14:textId="77777777" w:rsidR="009157B4" w:rsidRDefault="009157B4" w:rsidP="009157B4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</w:t>
      </w:r>
      <w:r w:rsidRPr="00AD7184">
        <w:rPr>
          <w:b/>
          <w:sz w:val="24"/>
          <w:szCs w:val="24"/>
          <w:u w:val="single"/>
        </w:rPr>
        <w:t xml:space="preserve"> 2</w:t>
      </w:r>
      <w:r>
        <w:rPr>
          <w:b/>
          <w:sz w:val="24"/>
          <w:szCs w:val="24"/>
          <w:u w:val="single"/>
        </w:rPr>
        <w:t>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AD7184">
        <w:rPr>
          <w:sz w:val="24"/>
          <w:szCs w:val="24"/>
        </w:rPr>
        <w:t xml:space="preserve">: Comuníquese,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4A121F74" w14:textId="77777777" w:rsidR="00CD685A" w:rsidRDefault="00CD685A" w:rsidP="00CD685A">
      <w:pPr>
        <w:jc w:val="both"/>
      </w:pPr>
    </w:p>
    <w:p w14:paraId="25B2CB27" w14:textId="6C906807" w:rsidR="00CF4FA5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9E6D77">
        <w:t xml:space="preserve"> </w:t>
      </w:r>
      <w:r w:rsidR="009157B4">
        <w:t>treinta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9157B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2023-11-30T11:43:00Z</cp:lastPrinted>
  <dcterms:created xsi:type="dcterms:W3CDTF">2023-11-30T11:37:00Z</dcterms:created>
  <dcterms:modified xsi:type="dcterms:W3CDTF">2023-11-30T11:44:00Z</dcterms:modified>
</cp:coreProperties>
</file>