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7775CBF1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</w:t>
      </w:r>
      <w:r w:rsidR="00CB787A">
        <w:rPr>
          <w:sz w:val="24"/>
          <w:szCs w:val="24"/>
        </w:rPr>
        <w:t>5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1E56F1C" w14:textId="3776DA34" w:rsidR="00FD37DF" w:rsidRPr="009E286F" w:rsidRDefault="00213A0D" w:rsidP="00FD37DF">
      <w:pPr>
        <w:tabs>
          <w:tab w:val="left" w:pos="851"/>
          <w:tab w:val="left" w:pos="1985"/>
          <w:tab w:val="left" w:pos="4290"/>
        </w:tabs>
        <w:spacing w:before="100" w:beforeAutospacing="1" w:after="100" w:afterAutospacing="1"/>
        <w:rPr>
          <w:b/>
          <w:sz w:val="24"/>
          <w:szCs w:val="24"/>
          <w:lang w:val="es-419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  </w:t>
      </w:r>
      <w:r w:rsidR="00744410" w:rsidRPr="00744410">
        <w:rPr>
          <w:bCs/>
        </w:rPr>
        <w:t xml:space="preserve"> </w:t>
      </w:r>
      <w:r w:rsidR="009E286F" w:rsidRPr="009E286F">
        <w:rPr>
          <w:bCs/>
          <w:sz w:val="24"/>
          <w:szCs w:val="24"/>
        </w:rPr>
        <w:t>La nota remitida por vecinos de la localidad interesados en conocer en profundidad temas relacionados con políticas públicas implementadas en la ciudad, en materia de Discapacidad; y,</w:t>
      </w:r>
      <w:r w:rsidR="00FD37DF" w:rsidRPr="009E286F">
        <w:rPr>
          <w:bCs/>
          <w:sz w:val="24"/>
          <w:szCs w:val="24"/>
        </w:rPr>
        <w:t xml:space="preserve"> </w:t>
      </w:r>
    </w:p>
    <w:p w14:paraId="70A59638" w14:textId="77777777" w:rsidR="008C4980" w:rsidRDefault="00687D4D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4397E38C" w14:textId="1780B907" w:rsidR="009E286F" w:rsidRPr="009E286F" w:rsidRDefault="009E286F" w:rsidP="009E286F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>
        <w:rPr>
          <w:lang w:val="es-AR" w:eastAsia="es-AR"/>
        </w:rPr>
        <w:t xml:space="preserve"> </w:t>
      </w:r>
      <w:r w:rsidRPr="009E286F">
        <w:rPr>
          <w:bCs/>
          <w:sz w:val="24"/>
          <w:szCs w:val="24"/>
        </w:rPr>
        <w:t>Que es necesidad de este Cuerpo contar con información precisa y actualizada sobre los programas y políticas públicas que se están llevando adelante en nuestra localidad,</w:t>
      </w:r>
    </w:p>
    <w:p w14:paraId="35014C13" w14:textId="3805C1A7" w:rsidR="009E286F" w:rsidRPr="009E286F" w:rsidRDefault="009E286F" w:rsidP="009E286F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9E286F">
        <w:rPr>
          <w:bCs/>
          <w:sz w:val="24"/>
          <w:szCs w:val="24"/>
        </w:rPr>
        <w:t xml:space="preserve"> Que es de nuestro interés obtener información sobre el cumplimiento de la normativa vigente en relación a la inclusión laboral de personas con discapacidad en nuestro municipio; </w:t>
      </w:r>
    </w:p>
    <w:p w14:paraId="5EB2B654" w14:textId="60D51560" w:rsidR="009E286F" w:rsidRDefault="009E286F" w:rsidP="009E286F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9E286F">
        <w:rPr>
          <w:bCs/>
          <w:sz w:val="24"/>
          <w:szCs w:val="24"/>
        </w:rPr>
        <w:t>Que es función de este Concejo ejercer el control y seguimiento de las acciones del Departamento Ejecutivo;</w:t>
      </w:r>
    </w:p>
    <w:p w14:paraId="1B42F2F0" w14:textId="69A1F923" w:rsidR="009E286F" w:rsidRDefault="009E286F" w:rsidP="009E286F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9E286F">
        <w:rPr>
          <w:bCs/>
          <w:sz w:val="24"/>
          <w:szCs w:val="24"/>
        </w:rPr>
        <w:t>Que la Ley Nacional N.º 22.431 y sus modificatorias, así como normativas provinciales y municipales, establecen un cupo mínimo de empleo para personas con discapacidad en la administración pública;</w:t>
      </w:r>
    </w:p>
    <w:p w14:paraId="05E289A9" w14:textId="77777777" w:rsidR="009E286F" w:rsidRDefault="009E286F" w:rsidP="009E286F">
      <w:pPr>
        <w:tabs>
          <w:tab w:val="left" w:pos="2127"/>
        </w:tabs>
        <w:spacing w:before="100" w:beforeAutospacing="1" w:after="100" w:afterAutospacing="1"/>
        <w:ind w:firstLine="212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9E286F">
        <w:rPr>
          <w:bCs/>
          <w:sz w:val="24"/>
          <w:szCs w:val="24"/>
        </w:rPr>
        <w:t>Que es fundamental promover la transparencia en las políticas públicas, así como garantizar el acceso a la información sobre el cumplimiento de derechos laborales y sociales;</w:t>
      </w:r>
      <w:bookmarkEnd w:id="0"/>
    </w:p>
    <w:p w14:paraId="2CF125B0" w14:textId="72F35A36" w:rsidR="00210F05" w:rsidRPr="009E286F" w:rsidRDefault="009E286F" w:rsidP="009E286F">
      <w:pPr>
        <w:tabs>
          <w:tab w:val="left" w:pos="2268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     </w:t>
      </w:r>
      <w:r w:rsidR="003A35CF" w:rsidRPr="009E286F">
        <w:rPr>
          <w:sz w:val="24"/>
          <w:szCs w:val="24"/>
        </w:rPr>
        <w:t xml:space="preserve">  </w:t>
      </w:r>
      <w:r w:rsidRPr="009E286F">
        <w:rPr>
          <w:sz w:val="24"/>
          <w:szCs w:val="24"/>
        </w:rPr>
        <w:t xml:space="preserve"> </w:t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E286F">
        <w:rPr>
          <w:sz w:val="24"/>
          <w:szCs w:val="24"/>
        </w:rPr>
        <w:t>N°</w:t>
      </w:r>
      <w:proofErr w:type="spellEnd"/>
      <w:r w:rsidR="00AB7E20" w:rsidRPr="009E286F">
        <w:rPr>
          <w:sz w:val="24"/>
          <w:szCs w:val="24"/>
        </w:rPr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BE1D77E" w14:textId="77777777" w:rsidR="001E2293" w:rsidRPr="001E2293" w:rsidRDefault="00687D4D" w:rsidP="001E2293">
      <w:pPr>
        <w:pStyle w:val="NormalWeb"/>
        <w:spacing w:line="272" w:lineRule="atLeast"/>
      </w:pPr>
      <w:r w:rsidRPr="00C701FC">
        <w:rPr>
          <w:b/>
          <w:bCs/>
          <w:u w:val="single"/>
          <w:lang w:val="es-419"/>
        </w:rPr>
        <w:t>ARTICULO 1°</w:t>
      </w:r>
      <w:proofErr w:type="gramStart"/>
      <w:r w:rsidRPr="00C701FC">
        <w:rPr>
          <w:b/>
          <w:bCs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C701FC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u w:val="single"/>
          <w:lang w:val="es-AR" w:eastAsia="en-US"/>
        </w:rPr>
        <w:t>-</w:t>
      </w:r>
      <w:bookmarkStart w:id="4" w:name="_Hlk197502894"/>
      <w:proofErr w:type="gramEnd"/>
      <w:r w:rsidR="009E286F">
        <w:t xml:space="preserve">  </w:t>
      </w:r>
      <w:proofErr w:type="spellStart"/>
      <w:r w:rsidR="001E2293" w:rsidRPr="001E2293">
        <w:t>Solicítase</w:t>
      </w:r>
      <w:proofErr w:type="spellEnd"/>
      <w:r w:rsidR="001E2293" w:rsidRPr="001E2293">
        <w:t xml:space="preserve"> al Departamento Ejecutivo Municipal, informe a este Cuerpo sobre los programas y políticas públicas que actualmente se encuentran en ejecución en la localidad, especificando por escrito objetivos, sectores involucrados, plazos de ejecución, población destinataria y fuentes de financiamiento.</w:t>
      </w:r>
    </w:p>
    <w:p w14:paraId="10A7F662" w14:textId="7FDDF3BC" w:rsidR="009E286F" w:rsidRPr="009E286F" w:rsidRDefault="0070491C" w:rsidP="001E2293">
      <w:pPr>
        <w:pStyle w:val="NormalWeb"/>
        <w:spacing w:line="272" w:lineRule="atLeast"/>
      </w:pPr>
      <w:bookmarkStart w:id="5" w:name="_Hlk196383734"/>
      <w:bookmarkEnd w:id="4"/>
      <w:bookmarkEnd w:id="1"/>
      <w:bookmarkEnd w:id="2"/>
      <w:bookmarkEnd w:id="3"/>
      <w:r w:rsidRPr="00193397">
        <w:rPr>
          <w:b/>
          <w:color w:val="000000"/>
          <w:u w:val="single"/>
          <w:lang w:eastAsia="es-AR"/>
        </w:rPr>
        <w:t xml:space="preserve">ARTÍCULO </w:t>
      </w:r>
      <w:r w:rsidR="00917498">
        <w:rPr>
          <w:b/>
          <w:color w:val="000000"/>
          <w:u w:val="single"/>
          <w:lang w:eastAsia="es-AR"/>
        </w:rPr>
        <w:t>2</w:t>
      </w:r>
      <w:r w:rsidRPr="00193397">
        <w:rPr>
          <w:b/>
          <w:color w:val="000000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u w:val="single"/>
          <w:lang w:eastAsia="es-AR"/>
        </w:rPr>
        <w:t>)</w:t>
      </w:r>
      <w:r>
        <w:rPr>
          <w:b/>
          <w:color w:val="000000"/>
          <w:u w:val="single"/>
          <w:lang w:eastAsia="es-AR"/>
        </w:rPr>
        <w:t>.</w:t>
      </w:r>
      <w:bookmarkStart w:id="6" w:name="_Hlk184278168"/>
      <w:bookmarkEnd w:id="5"/>
      <w:r w:rsidR="00227A2B">
        <w:rPr>
          <w:b/>
          <w:color w:val="000000"/>
          <w:u w:val="single"/>
          <w:lang w:eastAsia="es-AR"/>
        </w:rPr>
        <w:t>-</w:t>
      </w:r>
      <w:proofErr w:type="gramEnd"/>
      <w:r w:rsidR="00227A2B">
        <w:rPr>
          <w:b/>
          <w:color w:val="000000"/>
          <w:lang w:eastAsia="es-AR"/>
        </w:rPr>
        <w:t xml:space="preserve"> </w:t>
      </w:r>
      <w:r w:rsidR="009E286F" w:rsidRPr="009E286F">
        <w:t>Remítase un informe detallado respecto al cumplimiento del cupo de empleo para personas con discapacidad establecido por ley, indicando:</w:t>
      </w:r>
    </w:p>
    <w:p w14:paraId="16A3DA68" w14:textId="77777777" w:rsidR="009E286F" w:rsidRPr="009E286F" w:rsidRDefault="009E286F" w:rsidP="001E2293">
      <w:pPr>
        <w:numPr>
          <w:ilvl w:val="0"/>
          <w:numId w:val="17"/>
        </w:numPr>
        <w:spacing w:before="100" w:beforeAutospacing="1" w:after="100" w:afterAutospacing="1" w:line="272" w:lineRule="atLeast"/>
        <w:jc w:val="left"/>
        <w:rPr>
          <w:sz w:val="24"/>
          <w:szCs w:val="24"/>
        </w:rPr>
      </w:pPr>
      <w:r w:rsidRPr="009E286F">
        <w:rPr>
          <w:sz w:val="24"/>
          <w:szCs w:val="24"/>
        </w:rPr>
        <w:t>Porcentaje actual de empleados con discapacidad en relación al total del personal municipal, especificando si dichos empleados se encuentran contratados o incorporados a planta permanente;</w:t>
      </w:r>
    </w:p>
    <w:p w14:paraId="26FE823A" w14:textId="77777777" w:rsidR="009E286F" w:rsidRPr="009E286F" w:rsidRDefault="009E286F" w:rsidP="001E2293">
      <w:pPr>
        <w:numPr>
          <w:ilvl w:val="0"/>
          <w:numId w:val="17"/>
        </w:numPr>
        <w:spacing w:before="100" w:beforeAutospacing="1" w:after="100" w:afterAutospacing="1" w:line="272" w:lineRule="atLeast"/>
        <w:jc w:val="left"/>
        <w:rPr>
          <w:sz w:val="24"/>
          <w:szCs w:val="24"/>
        </w:rPr>
      </w:pPr>
      <w:r w:rsidRPr="009E286F">
        <w:rPr>
          <w:sz w:val="24"/>
          <w:szCs w:val="24"/>
        </w:rPr>
        <w:t>Modalidad de contratación en cada caso.</w:t>
      </w:r>
    </w:p>
    <w:p w14:paraId="13EDA6E6" w14:textId="4BC1A7D9" w:rsidR="00FD37DF" w:rsidRPr="00FD37DF" w:rsidRDefault="00FD37DF" w:rsidP="00FD37DF">
      <w:pPr>
        <w:pStyle w:val="NormalWeb"/>
        <w:tabs>
          <w:tab w:val="left" w:pos="2127"/>
        </w:tabs>
        <w:rPr>
          <w:bCs/>
        </w:rPr>
      </w:pPr>
      <w:r w:rsidRPr="00FD37DF">
        <w:rPr>
          <w:b/>
          <w:u w:val="single"/>
        </w:rPr>
        <w:t>ARTÍCULO 3º</w:t>
      </w:r>
      <w:proofErr w:type="gramStart"/>
      <w:r w:rsidRPr="00FD37DF">
        <w:rPr>
          <w:b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Pr="00FD37DF">
        <w:rPr>
          <w:color w:val="222222"/>
        </w:rPr>
        <w:t xml:space="preserve">Comuníquese, Publíquese, Archívese y </w:t>
      </w:r>
      <w:proofErr w:type="spellStart"/>
      <w:r w:rsidRPr="00FD37DF">
        <w:rPr>
          <w:color w:val="222222"/>
        </w:rPr>
        <w:t>Dése</w:t>
      </w:r>
      <w:proofErr w:type="spellEnd"/>
      <w:r w:rsidRPr="00FD37DF">
        <w:rPr>
          <w:color w:val="222222"/>
        </w:rPr>
        <w:t xml:space="preserve"> al Registro </w:t>
      </w:r>
      <w:proofErr w:type="gramStart"/>
      <w:r w:rsidRPr="00FD37DF">
        <w:rPr>
          <w:color w:val="222222"/>
        </w:rPr>
        <w:t>Municipal.-</w:t>
      </w:r>
      <w:proofErr w:type="gramEnd"/>
    </w:p>
    <w:p w14:paraId="25B2CB27" w14:textId="0A32F67F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9E286F">
        <w:rPr>
          <w:sz w:val="24"/>
          <w:szCs w:val="24"/>
        </w:rPr>
        <w:t>quince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6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669639B9" w:rsidR="009423B2" w:rsidRDefault="003D5679">
    <w:pPr>
      <w:pStyle w:val="Piedepgina"/>
      <w:jc w:val="center"/>
    </w:pPr>
    <w:r>
      <w:t>2</w:t>
    </w:r>
    <w:r w:rsidR="005324BE">
      <w:t>7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4BE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8AA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351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1704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30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B787A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331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117</cp:revision>
  <cp:lastPrinted>2025-05-15T14:14:00Z</cp:lastPrinted>
  <dcterms:created xsi:type="dcterms:W3CDTF">2024-11-14T13:31:00Z</dcterms:created>
  <dcterms:modified xsi:type="dcterms:W3CDTF">2025-05-16T11:56:00Z</dcterms:modified>
</cp:coreProperties>
</file>