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2841D6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77635D">
        <w:rPr>
          <w:sz w:val="24"/>
          <w:szCs w:val="24"/>
        </w:rPr>
        <w:t>7</w:t>
      </w:r>
      <w:r w:rsidR="00EF4847">
        <w:rPr>
          <w:sz w:val="24"/>
          <w:szCs w:val="24"/>
        </w:rPr>
        <w:t>2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D27D4BA" w14:textId="77777777" w:rsidR="0038589D" w:rsidRPr="001A5A49" w:rsidRDefault="00FC0011" w:rsidP="0038589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>
        <w:rPr>
          <w:sz w:val="24"/>
        </w:rPr>
        <w:tab/>
      </w:r>
      <w:r w:rsidR="0077635D">
        <w:rPr>
          <w:sz w:val="24"/>
        </w:rPr>
        <w:t xml:space="preserve"> </w:t>
      </w:r>
      <w:r w:rsidR="0038589D" w:rsidRPr="00CC2B6C">
        <w:rPr>
          <w:sz w:val="24"/>
          <w:szCs w:val="24"/>
        </w:rPr>
        <w:t xml:space="preserve">Los reiterados reclamos de los vecinos de la cortada </w:t>
      </w:r>
      <w:bookmarkStart w:id="0" w:name="_Hlk178231660"/>
      <w:r w:rsidR="0038589D">
        <w:rPr>
          <w:sz w:val="24"/>
          <w:szCs w:val="24"/>
        </w:rPr>
        <w:t>Hnas. Ma. Javier y Guillermina</w:t>
      </w:r>
      <w:r w:rsidR="0038589D" w:rsidRPr="00CC2B6C">
        <w:rPr>
          <w:sz w:val="24"/>
          <w:szCs w:val="24"/>
        </w:rPr>
        <w:t xml:space="preserve"> </w:t>
      </w:r>
      <w:bookmarkEnd w:id="0"/>
      <w:r w:rsidR="0038589D" w:rsidRPr="00CC2B6C">
        <w:rPr>
          <w:sz w:val="24"/>
          <w:szCs w:val="24"/>
        </w:rPr>
        <w:t xml:space="preserve">reclamando la extracción de escombros a la orilla de la calzada de dicha cuadra, </w:t>
      </w:r>
      <w:r w:rsidR="0038589D">
        <w:rPr>
          <w:sz w:val="24"/>
          <w:szCs w:val="24"/>
          <w:lang w:val="es"/>
        </w:rPr>
        <w:t>y;</w:t>
      </w:r>
    </w:p>
    <w:p w14:paraId="026E61F2" w14:textId="4C18A9ED" w:rsidR="00F90E62" w:rsidRPr="00F102FC" w:rsidRDefault="00F90E62" w:rsidP="00F90E62">
      <w:pPr>
        <w:jc w:val="both"/>
        <w:rPr>
          <w:sz w:val="24"/>
          <w:szCs w:val="24"/>
          <w:lang w:val="es-419"/>
        </w:rPr>
      </w:pPr>
    </w:p>
    <w:p w14:paraId="5FB03224" w14:textId="77777777" w:rsidR="00F90E62" w:rsidRPr="00F102FC" w:rsidRDefault="00F90E62" w:rsidP="00F90E62">
      <w:pPr>
        <w:spacing w:after="120"/>
        <w:jc w:val="both"/>
        <w:rPr>
          <w:sz w:val="24"/>
          <w:szCs w:val="24"/>
          <w:lang w:val="es-419"/>
        </w:rPr>
      </w:pPr>
      <w:r w:rsidRPr="00F102FC">
        <w:rPr>
          <w:sz w:val="24"/>
          <w:szCs w:val="24"/>
          <w:lang w:val="es-419"/>
        </w:rPr>
        <w:t xml:space="preserve"> </w:t>
      </w:r>
      <w:r w:rsidRPr="00F102FC">
        <w:rPr>
          <w:b/>
          <w:bCs/>
          <w:sz w:val="24"/>
          <w:szCs w:val="24"/>
          <w:lang w:val="es-419"/>
        </w:rPr>
        <w:t>CONSIDERANDO</w:t>
      </w:r>
      <w:r w:rsidRPr="00F102FC">
        <w:rPr>
          <w:sz w:val="24"/>
          <w:szCs w:val="24"/>
          <w:lang w:val="es-419"/>
        </w:rPr>
        <w:t>:</w:t>
      </w:r>
    </w:p>
    <w:p w14:paraId="6C5C69CC" w14:textId="151D2231" w:rsidR="0038589D" w:rsidRPr="00CB0D70" w:rsidRDefault="00F90E62" w:rsidP="0038589D">
      <w:pPr>
        <w:widowControl w:val="0"/>
        <w:tabs>
          <w:tab w:val="left" w:pos="2127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/>
        </w:rPr>
      </w:pPr>
      <w:r w:rsidRPr="00F102FC">
        <w:rPr>
          <w:lang w:val="es-419"/>
        </w:rPr>
        <w:t xml:space="preserve">                                   </w:t>
      </w:r>
      <w:r w:rsidR="0038589D">
        <w:rPr>
          <w:lang w:val="es-419"/>
        </w:rPr>
        <w:tab/>
      </w:r>
      <w:r w:rsidR="0038589D" w:rsidRPr="00CB0D70">
        <w:rPr>
          <w:sz w:val="24"/>
          <w:szCs w:val="24"/>
          <w:lang w:val="es"/>
        </w:rPr>
        <w:t>Que los escombros, representan un obstáculo en la calzada y un peligro para los que por allí transitan</w:t>
      </w:r>
      <w:r w:rsidR="0038589D">
        <w:rPr>
          <w:sz w:val="24"/>
          <w:szCs w:val="24"/>
          <w:lang w:val="es"/>
        </w:rPr>
        <w:t>;</w:t>
      </w:r>
    </w:p>
    <w:p w14:paraId="3053B630" w14:textId="5DC4B46E" w:rsidR="0038589D" w:rsidRDefault="0038589D" w:rsidP="0038589D">
      <w:pPr>
        <w:widowControl w:val="0"/>
        <w:tabs>
          <w:tab w:val="left" w:pos="2127"/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 w:rsidRPr="001A5A49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CC2B6C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en estos últimos tiempos </w:t>
      </w:r>
      <w:r w:rsidRPr="00CC2B6C">
        <w:rPr>
          <w:sz w:val="24"/>
          <w:szCs w:val="24"/>
        </w:rPr>
        <w:t>los reclamos de los vecinos</w:t>
      </w:r>
      <w:r>
        <w:rPr>
          <w:sz w:val="24"/>
          <w:szCs w:val="24"/>
        </w:rPr>
        <w:t xml:space="preserve"> fueron</w:t>
      </w:r>
      <w:r w:rsidRPr="00CC2B6C">
        <w:rPr>
          <w:sz w:val="24"/>
          <w:szCs w:val="24"/>
        </w:rPr>
        <w:t xml:space="preserve"> reiterados</w:t>
      </w:r>
      <w:r>
        <w:rPr>
          <w:sz w:val="24"/>
          <w:szCs w:val="24"/>
        </w:rPr>
        <w:t>;</w:t>
      </w:r>
      <w:r w:rsidRPr="00CC2B6C">
        <w:rPr>
          <w:sz w:val="24"/>
          <w:szCs w:val="24"/>
        </w:rPr>
        <w:t xml:space="preserve"> </w:t>
      </w:r>
    </w:p>
    <w:p w14:paraId="16812BAD" w14:textId="772AD816" w:rsidR="0038589D" w:rsidRDefault="0038589D" w:rsidP="0038589D">
      <w:pPr>
        <w:widowControl w:val="0"/>
        <w:tabs>
          <w:tab w:val="left" w:pos="2127"/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esta situación </w:t>
      </w:r>
      <w:r w:rsidRPr="00CC2B6C">
        <w:rPr>
          <w:sz w:val="24"/>
          <w:szCs w:val="24"/>
        </w:rPr>
        <w:t>hace evidente la falta de respuesta del Departamento Ejecutivo a través de la Secretaría de Obras Públicas</w:t>
      </w:r>
      <w:r>
        <w:rPr>
          <w:sz w:val="24"/>
          <w:szCs w:val="24"/>
        </w:rPr>
        <w:t>;</w:t>
      </w:r>
    </w:p>
    <w:p w14:paraId="74755653" w14:textId="32C8A1EA" w:rsidR="0038589D" w:rsidRPr="00CC2B6C" w:rsidRDefault="0038589D" w:rsidP="0038589D">
      <w:pPr>
        <w:widowControl w:val="0"/>
        <w:tabs>
          <w:tab w:val="left" w:pos="2127"/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resulta necesario liberar la acera de los escombros en forma urgente</w:t>
      </w:r>
      <w:r>
        <w:rPr>
          <w:sz w:val="24"/>
          <w:szCs w:val="24"/>
        </w:rPr>
        <w:t>;</w:t>
      </w:r>
    </w:p>
    <w:p w14:paraId="27FB9F78" w14:textId="547D9D1F" w:rsidR="000657FF" w:rsidRPr="00DD3FE2" w:rsidRDefault="00F90E62" w:rsidP="0038589D">
      <w:pPr>
        <w:pStyle w:val="s3"/>
        <w:tabs>
          <w:tab w:val="left" w:pos="2127"/>
          <w:tab w:val="left" w:pos="2268"/>
        </w:tabs>
        <w:spacing w:before="0" w:beforeAutospacing="0" w:after="120" w:afterAutospacing="0"/>
        <w:jc w:val="both"/>
      </w:pPr>
      <w:r>
        <w:rPr>
          <w:rStyle w:val="bumpedfont15"/>
          <w:color w:val="00000A"/>
        </w:rPr>
        <w:tab/>
        <w:t xml:space="preserve">Por todo </w:t>
      </w:r>
      <w:r w:rsidR="00AB7E20" w:rsidRPr="00120D21">
        <w:t xml:space="preserve">ello, el Concejo Municipal de Totoras, en uso de las atribuciones que le confiere la Ley Orgánica de Municipalidades </w:t>
      </w:r>
      <w:proofErr w:type="spellStart"/>
      <w:r w:rsidR="00AB7E20" w:rsidRPr="00120D21">
        <w:t>N°</w:t>
      </w:r>
      <w:proofErr w:type="spellEnd"/>
      <w:r w:rsidR="00AB7E20" w:rsidRPr="00120D21"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3561ACE" w14:textId="55F86B5E" w:rsidR="0038589D" w:rsidRDefault="0038589D" w:rsidP="0038589D">
      <w:pPr>
        <w:widowControl w:val="0"/>
        <w:tabs>
          <w:tab w:val="left" w:pos="1560"/>
        </w:tabs>
        <w:autoSpaceDE w:val="0"/>
        <w:autoSpaceDN w:val="0"/>
        <w:adjustRightInd w:val="0"/>
        <w:spacing w:before="100" w:beforeAutospacing="1" w:after="200"/>
        <w:jc w:val="both"/>
        <w:rPr>
          <w:sz w:val="24"/>
          <w:szCs w:val="24"/>
          <w:lang w:val="es"/>
        </w:rPr>
      </w:pPr>
      <w:r w:rsidRPr="007E4656">
        <w:rPr>
          <w:b/>
          <w:bCs/>
          <w:sz w:val="24"/>
          <w:szCs w:val="24"/>
          <w:u w:val="single"/>
          <w:lang w:val="es"/>
        </w:rPr>
        <w:t>ARTÍCULO 1º</w:t>
      </w:r>
      <w:proofErr w:type="gramStart"/>
      <w:r w:rsidRPr="007E4656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 </w:t>
      </w:r>
      <w:bookmarkStart w:id="1" w:name="_Hlk178235994"/>
      <w:proofErr w:type="spellStart"/>
      <w:r>
        <w:rPr>
          <w:sz w:val="24"/>
          <w:szCs w:val="24"/>
          <w:lang w:val="es"/>
        </w:rPr>
        <w:t>S</w:t>
      </w:r>
      <w:r w:rsidRPr="007E4656">
        <w:rPr>
          <w:sz w:val="24"/>
          <w:szCs w:val="24"/>
          <w:lang w:val="es"/>
        </w:rPr>
        <w:t>olic</w:t>
      </w:r>
      <w:r>
        <w:rPr>
          <w:sz w:val="24"/>
          <w:szCs w:val="24"/>
          <w:lang w:val="es"/>
        </w:rPr>
        <w:t>ítase</w:t>
      </w:r>
      <w:proofErr w:type="spellEnd"/>
      <w:r w:rsidRPr="007E4656">
        <w:rPr>
          <w:sz w:val="24"/>
          <w:szCs w:val="24"/>
          <w:lang w:val="es"/>
        </w:rPr>
        <w:t xml:space="preserve"> al Departamento Ejecutivo Municipal </w:t>
      </w:r>
      <w:r>
        <w:rPr>
          <w:sz w:val="24"/>
          <w:szCs w:val="24"/>
          <w:lang w:val="es"/>
        </w:rPr>
        <w:t xml:space="preserve">que, mediante la </w:t>
      </w:r>
      <w:r w:rsidRPr="00C02997">
        <w:rPr>
          <w:sz w:val="24"/>
          <w:szCs w:val="24"/>
          <w:lang w:val="es"/>
        </w:rPr>
        <w:t>Secretaría de Obras Pública</w:t>
      </w:r>
      <w:r>
        <w:rPr>
          <w:sz w:val="24"/>
          <w:szCs w:val="24"/>
          <w:lang w:val="es"/>
        </w:rPr>
        <w:t xml:space="preserve">s, proceda al retiro </w:t>
      </w:r>
      <w:r w:rsidRPr="00C02997">
        <w:rPr>
          <w:sz w:val="24"/>
          <w:szCs w:val="24"/>
          <w:lang w:val="es"/>
        </w:rPr>
        <w:t xml:space="preserve">de </w:t>
      </w:r>
      <w:r>
        <w:rPr>
          <w:sz w:val="24"/>
          <w:szCs w:val="24"/>
          <w:lang w:val="es"/>
        </w:rPr>
        <w:t xml:space="preserve">los </w:t>
      </w:r>
      <w:r w:rsidRPr="00C02997">
        <w:rPr>
          <w:sz w:val="24"/>
          <w:szCs w:val="24"/>
          <w:lang w:val="es"/>
        </w:rPr>
        <w:t xml:space="preserve">escombros </w:t>
      </w:r>
      <w:r>
        <w:rPr>
          <w:sz w:val="24"/>
          <w:szCs w:val="24"/>
          <w:lang w:val="es"/>
        </w:rPr>
        <w:t xml:space="preserve">que se encuentran </w:t>
      </w:r>
      <w:r w:rsidRPr="00C02997">
        <w:rPr>
          <w:sz w:val="24"/>
          <w:szCs w:val="24"/>
          <w:lang w:val="es"/>
        </w:rPr>
        <w:t>en una</w:t>
      </w:r>
      <w:r>
        <w:rPr>
          <w:sz w:val="24"/>
          <w:szCs w:val="24"/>
          <w:lang w:val="es"/>
        </w:rPr>
        <w:t xml:space="preserve"> </w:t>
      </w:r>
      <w:r w:rsidRPr="00C02997">
        <w:rPr>
          <w:sz w:val="24"/>
          <w:szCs w:val="24"/>
          <w:lang w:val="es"/>
        </w:rPr>
        <w:t xml:space="preserve">de las </w:t>
      </w:r>
      <w:r>
        <w:rPr>
          <w:sz w:val="24"/>
          <w:szCs w:val="24"/>
          <w:lang w:val="es"/>
        </w:rPr>
        <w:t xml:space="preserve">caras de la </w:t>
      </w:r>
      <w:r w:rsidRPr="00C02997">
        <w:rPr>
          <w:sz w:val="24"/>
          <w:szCs w:val="24"/>
          <w:lang w:val="es"/>
        </w:rPr>
        <w:t xml:space="preserve">acera de la Cortada </w:t>
      </w:r>
      <w:r w:rsidRPr="00C02997">
        <w:rPr>
          <w:sz w:val="24"/>
          <w:szCs w:val="24"/>
        </w:rPr>
        <w:t>Hnas. Ma. Javier y Guillermina</w:t>
      </w:r>
      <w:r w:rsidRPr="00C02997">
        <w:rPr>
          <w:sz w:val="24"/>
          <w:szCs w:val="24"/>
          <w:lang w:val="es"/>
        </w:rPr>
        <w:t>.</w:t>
      </w:r>
    </w:p>
    <w:bookmarkEnd w:id="1"/>
    <w:p w14:paraId="194EFD1F" w14:textId="363BDB6D" w:rsidR="0038589D" w:rsidRDefault="0038589D" w:rsidP="0038589D">
      <w:pPr>
        <w:widowControl w:val="0"/>
        <w:tabs>
          <w:tab w:val="left" w:pos="1560"/>
        </w:tabs>
        <w:autoSpaceDE w:val="0"/>
        <w:autoSpaceDN w:val="0"/>
        <w:adjustRightInd w:val="0"/>
        <w:spacing w:after="360"/>
        <w:jc w:val="both"/>
        <w:rPr>
          <w:sz w:val="24"/>
          <w:szCs w:val="24"/>
          <w:lang w:val="es"/>
        </w:rPr>
      </w:pPr>
      <w:r w:rsidRPr="007E4656">
        <w:rPr>
          <w:b/>
          <w:bCs/>
          <w:sz w:val="24"/>
          <w:szCs w:val="24"/>
          <w:u w:val="single"/>
          <w:lang w:val="es"/>
        </w:rPr>
        <w:t>ARTÍCULO 2º</w:t>
      </w:r>
      <w:proofErr w:type="gramStart"/>
      <w:r w:rsidRPr="007E4656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Comuníquese, Publíquese, Archívese y Dese al Registro Municipal.   </w:t>
      </w:r>
    </w:p>
    <w:p w14:paraId="25B2CB27" w14:textId="1C58B062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BF49C8">
        <w:rPr>
          <w:sz w:val="24"/>
          <w:szCs w:val="24"/>
        </w:rPr>
        <w:t xml:space="preserve"> </w:t>
      </w:r>
      <w:r w:rsidR="000B602D">
        <w:rPr>
          <w:sz w:val="24"/>
          <w:szCs w:val="24"/>
        </w:rPr>
        <w:t>veintiséis</w:t>
      </w:r>
      <w:r w:rsidR="00BF49C8">
        <w:rPr>
          <w:sz w:val="24"/>
          <w:szCs w:val="24"/>
        </w:rPr>
        <w:t xml:space="preserve"> días del mes de setiembre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EF484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2024-09-26T13:12:00Z</cp:lastPrinted>
  <dcterms:created xsi:type="dcterms:W3CDTF">2024-09-26T12:36:00Z</dcterms:created>
  <dcterms:modified xsi:type="dcterms:W3CDTF">2024-09-26T13:13:00Z</dcterms:modified>
</cp:coreProperties>
</file>