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5837FC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297FAB">
        <w:rPr>
          <w:sz w:val="24"/>
          <w:szCs w:val="24"/>
        </w:rPr>
        <w:t>3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E4C5232" w14:textId="77777777" w:rsidR="00297FAB" w:rsidRDefault="00F30DC8" w:rsidP="00297FAB">
      <w:pPr>
        <w:tabs>
          <w:tab w:val="left" w:pos="851"/>
        </w:tabs>
        <w:jc w:val="both"/>
        <w:rPr>
          <w:sz w:val="24"/>
        </w:rPr>
      </w:pPr>
      <w:r>
        <w:t xml:space="preserve">             </w:t>
      </w:r>
      <w:r w:rsidR="00104E29">
        <w:t xml:space="preserve">    </w:t>
      </w:r>
      <w:r w:rsidR="00297FAB">
        <w:rPr>
          <w:sz w:val="24"/>
        </w:rPr>
        <w:t>Las consultas de un grupo de Remiseros de nuestra localidad acerca de la distribución de viajes que realiza la municipalidad de Totoras, y;</w:t>
      </w:r>
    </w:p>
    <w:p w14:paraId="30FA4033" w14:textId="77777777" w:rsidR="00297FAB" w:rsidRDefault="00297FAB" w:rsidP="00297FAB">
      <w:pPr>
        <w:jc w:val="both"/>
        <w:rPr>
          <w:sz w:val="24"/>
        </w:rPr>
      </w:pPr>
    </w:p>
    <w:p w14:paraId="71EBAE98" w14:textId="022966DE" w:rsidR="00297FAB" w:rsidRDefault="00297FAB" w:rsidP="00297FAB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</w:t>
      </w:r>
    </w:p>
    <w:p w14:paraId="7995EF55" w14:textId="774C3755" w:rsidR="00297FAB" w:rsidRDefault="00297FAB" w:rsidP="00297FAB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>
        <w:rPr>
          <w:color w:val="000000"/>
        </w:rPr>
        <w:t xml:space="preserve">Que el ejecutivo debe otorgar reglas claras para todos los posibles proveedores del Municipio, en este caso puntual, </w:t>
      </w:r>
      <w:r w:rsidR="00EC5B3A">
        <w:rPr>
          <w:color w:val="000000"/>
        </w:rPr>
        <w:t>de</w:t>
      </w:r>
      <w:r>
        <w:rPr>
          <w:color w:val="000000"/>
        </w:rPr>
        <w:t>l servicio de remises;</w:t>
      </w:r>
    </w:p>
    <w:p w14:paraId="080B824C" w14:textId="3B4C0D96" w:rsidR="00297FAB" w:rsidRDefault="00297FAB" w:rsidP="00297FAB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a los fines de transparentar la cuestión, es de vital importancia que el municipio informe a este </w:t>
      </w:r>
      <w:r w:rsidR="00EC5B3A">
        <w:rPr>
          <w:color w:val="000000"/>
        </w:rPr>
        <w:t>C</w:t>
      </w:r>
      <w:r>
        <w:rPr>
          <w:color w:val="000000"/>
        </w:rPr>
        <w:t>uerpo el criterio de selección a la hora de designar los viajes;</w:t>
      </w:r>
    </w:p>
    <w:p w14:paraId="3C925F2C" w14:textId="091D5675" w:rsidR="00297FAB" w:rsidRDefault="00297FAB" w:rsidP="00297FAB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es fundamental para la tranquilidad de titulares de remises que el municipio informe la cantidad de viajes otorgados en los últimos 90 días, asimismo, que dé a conocer quiénes fueron los remiseros beneficiados.</w:t>
      </w:r>
    </w:p>
    <w:p w14:paraId="570C7B36" w14:textId="357C1D52" w:rsidR="00277CF4" w:rsidRDefault="00297FAB" w:rsidP="00297FAB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D1DB5BF" w14:textId="0681B1C6" w:rsidR="00297FAB" w:rsidRDefault="00297FAB" w:rsidP="00297FAB">
      <w:pPr>
        <w:pStyle w:val="NormalWeb"/>
        <w:spacing w:after="12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Municipal, que a través del área que corresponda informe a la brevedad la cantidad de viajes otorgados y remiseros seleccionados en los últimos 90 días, como así también el criterio de adjudicación de viajes.-</w:t>
      </w:r>
    </w:p>
    <w:p w14:paraId="27D24E63" w14:textId="77777777" w:rsidR="00297FAB" w:rsidRDefault="00297FAB" w:rsidP="00297FAB">
      <w:pPr>
        <w:pStyle w:val="NormalWeb"/>
        <w:spacing w:after="120" w:afterAutospacing="0"/>
        <w:jc w:val="both"/>
      </w:pPr>
      <w:r>
        <w:rPr>
          <w:b/>
          <w:u w:val="single"/>
        </w:rPr>
        <w:t>ARTÍCULO 2º</w:t>
      </w:r>
      <w:proofErr w:type="gramStart"/>
      <w:r>
        <w:rPr>
          <w:b/>
          <w:u w:val="single"/>
        </w:rPr>
        <w:t>).-</w:t>
      </w:r>
      <w:proofErr w:type="gramEnd"/>
      <w:r>
        <w:t xml:space="preserve"> 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754E08EC" w14:textId="77777777" w:rsidR="00104E29" w:rsidRDefault="00104E29" w:rsidP="00104E29">
      <w:pPr>
        <w:pStyle w:val="NormalWeb"/>
        <w:spacing w:after="0" w:afterAutospacing="0"/>
        <w:jc w:val="both"/>
      </w:pPr>
    </w:p>
    <w:p w14:paraId="25B2CB27" w14:textId="3B9E2557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8E6612">
        <w:t>quince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EC5B3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37</cp:revision>
  <cp:lastPrinted>2022-09-15T12:47:00Z</cp:lastPrinted>
  <dcterms:created xsi:type="dcterms:W3CDTF">2022-06-09T14:39:00Z</dcterms:created>
  <dcterms:modified xsi:type="dcterms:W3CDTF">2022-09-15T12:47:00Z</dcterms:modified>
</cp:coreProperties>
</file>