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89BD" w14:textId="63302D1E"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COMUNICACIÓN </w:t>
      </w:r>
      <w:r w:rsidR="00D23079">
        <w:rPr>
          <w:sz w:val="24"/>
          <w:szCs w:val="24"/>
        </w:rPr>
        <w:t xml:space="preserve"> </w:t>
      </w:r>
      <w:r w:rsidRPr="009826DC">
        <w:rPr>
          <w:sz w:val="24"/>
          <w:szCs w:val="24"/>
        </w:rPr>
        <w:t xml:space="preserve">N° </w:t>
      </w:r>
      <w:r w:rsidR="003C59D1" w:rsidRPr="009826DC">
        <w:rPr>
          <w:sz w:val="24"/>
          <w:szCs w:val="24"/>
        </w:rPr>
        <w:t>1</w:t>
      </w:r>
      <w:r w:rsidR="00203662">
        <w:rPr>
          <w:sz w:val="24"/>
          <w:szCs w:val="24"/>
        </w:rPr>
        <w:t>8</w:t>
      </w:r>
      <w:r w:rsidR="00FD4672">
        <w:rPr>
          <w:sz w:val="24"/>
          <w:szCs w:val="24"/>
        </w:rPr>
        <w:t>5</w:t>
      </w:r>
      <w:r w:rsidR="00EC2F42">
        <w:rPr>
          <w:sz w:val="24"/>
          <w:szCs w:val="24"/>
        </w:rPr>
        <w:t>5</w:t>
      </w:r>
    </w:p>
    <w:p w14:paraId="66EDED30" w14:textId="77777777" w:rsidR="00E323CE" w:rsidRPr="009826DC" w:rsidRDefault="007313F0" w:rsidP="00D103EA">
      <w:pPr>
        <w:spacing w:before="100" w:beforeAutospacing="1" w:after="100" w:afterAutospacing="1"/>
        <w:jc w:val="both"/>
        <w:rPr>
          <w:b/>
          <w:sz w:val="24"/>
          <w:szCs w:val="24"/>
          <w:lang w:val="es-MX"/>
        </w:rPr>
      </w:pPr>
      <w:r w:rsidRPr="009826DC">
        <w:rPr>
          <w:b/>
          <w:sz w:val="24"/>
          <w:szCs w:val="24"/>
          <w:lang w:val="es-MX"/>
        </w:rPr>
        <w:t>VISTO:</w:t>
      </w:r>
    </w:p>
    <w:p w14:paraId="2C6EFDE8" w14:textId="27EF531F" w:rsidR="001E31B6" w:rsidRDefault="00DA5458" w:rsidP="001E31B6">
      <w:pPr>
        <w:pStyle w:val="NormalWeb"/>
        <w:tabs>
          <w:tab w:val="left" w:pos="1134"/>
        </w:tabs>
        <w:jc w:val="both"/>
      </w:pPr>
      <w:r w:rsidRPr="003B4E61">
        <w:tab/>
      </w:r>
      <w:r w:rsidR="00EC2F42" w:rsidRPr="00EC2F42">
        <w:t xml:space="preserve">El incremento de hechos de inseguridad acontecidos en distintas zonas de la </w:t>
      </w:r>
      <w:r w:rsidR="00AF4941">
        <w:t>c</w:t>
      </w:r>
      <w:r w:rsidR="00EC2F42" w:rsidRPr="00EC2F42">
        <w:t>iudad de Totoras</w:t>
      </w:r>
      <w:r w:rsidR="00EC2F42">
        <w:t>, y;</w:t>
      </w:r>
    </w:p>
    <w:p w14:paraId="48BB2F6B" w14:textId="77777777" w:rsidR="001E31B6" w:rsidRDefault="0023406A" w:rsidP="001E31B6">
      <w:pPr>
        <w:pStyle w:val="s2"/>
        <w:jc w:val="both"/>
        <w:rPr>
          <w:b/>
          <w:color w:val="000000"/>
          <w:lang w:eastAsia="es-AR"/>
        </w:rPr>
      </w:pPr>
      <w:r w:rsidRPr="003B4E61">
        <w:rPr>
          <w:b/>
          <w:color w:val="000000"/>
          <w:lang w:eastAsia="es-AR"/>
        </w:rPr>
        <w:t>CONSIDERANDO:</w:t>
      </w:r>
    </w:p>
    <w:p w14:paraId="2DD238EE" w14:textId="0E7026A9" w:rsidR="00EC2F42" w:rsidRDefault="00A862A0" w:rsidP="00EC2F42">
      <w:pPr>
        <w:pStyle w:val="s2"/>
        <w:tabs>
          <w:tab w:val="left" w:pos="2268"/>
        </w:tabs>
        <w:spacing w:before="160" w:after="160"/>
        <w:jc w:val="both"/>
      </w:pPr>
      <w:r>
        <w:rPr>
          <w:b/>
          <w:color w:val="000000"/>
          <w:lang w:eastAsia="es-AR"/>
        </w:rPr>
        <w:tab/>
      </w:r>
      <w:r w:rsidR="00EC2F42">
        <w:t>Que, el Departamento Ejecutivo Municipal mantiene convenio para prestación del servicio de monitoreo en vivo para video vigilancia en el ámbito de la ciudad;</w:t>
      </w:r>
    </w:p>
    <w:p w14:paraId="74DED6E7" w14:textId="77777777" w:rsidR="00EC2F42" w:rsidRDefault="00EC2F42" w:rsidP="00EC2F42">
      <w:pPr>
        <w:pStyle w:val="s2"/>
        <w:tabs>
          <w:tab w:val="left" w:pos="2268"/>
        </w:tabs>
        <w:spacing w:before="160" w:after="160"/>
        <w:jc w:val="both"/>
      </w:pPr>
      <w:r>
        <w:t xml:space="preserve">                               </w:t>
      </w:r>
      <w:r>
        <w:tab/>
        <w:t>Que, la contratación del servicio de video vigilancia incluye el monitoreo de 82 cámaras y prevé la incorporación de cámaras adicionales en el futuro;</w:t>
      </w:r>
    </w:p>
    <w:p w14:paraId="23E750F5" w14:textId="7F87D312" w:rsidR="00EC2F42" w:rsidRDefault="00EC2F42" w:rsidP="00EC2F42">
      <w:pPr>
        <w:pStyle w:val="s2"/>
        <w:tabs>
          <w:tab w:val="left" w:pos="2268"/>
        </w:tabs>
        <w:spacing w:before="160" w:after="160"/>
        <w:jc w:val="both"/>
      </w:pPr>
      <w:r>
        <w:t xml:space="preserve">                               </w:t>
      </w:r>
      <w:r>
        <w:tab/>
        <w:t>Que, en la mayoría de los casos delictivos acontecidos en nuestra ciudad, los vecinos damnificados expresan haber recibido como respuesta que las cámaras involucradas en el sector no se encontraban en correcto estado operativo;</w:t>
      </w:r>
    </w:p>
    <w:p w14:paraId="7C19965A" w14:textId="77777777" w:rsidR="00EC2F42" w:rsidRDefault="00EC2F42" w:rsidP="00EC2F42">
      <w:pPr>
        <w:pStyle w:val="s2"/>
        <w:tabs>
          <w:tab w:val="left" w:pos="2268"/>
        </w:tabs>
        <w:spacing w:before="160" w:after="160"/>
        <w:jc w:val="both"/>
      </w:pPr>
      <w:r>
        <w:t xml:space="preserve">                               </w:t>
      </w:r>
      <w:r>
        <w:tab/>
        <w:t>Que las fallas presentes refieren a diversos motivos, tales como desconexión por factores climáticos, falta de nitidez en las imágenes, entre otras, aspectos fundamentales para el esclarecimiento de los hechos acontecidos;</w:t>
      </w:r>
    </w:p>
    <w:p w14:paraId="7CA9E23E" w14:textId="18B943CA" w:rsidR="00EC2F42" w:rsidRDefault="00EC2F42" w:rsidP="00EC2F42">
      <w:pPr>
        <w:pStyle w:val="s2"/>
        <w:tabs>
          <w:tab w:val="left" w:pos="2268"/>
        </w:tabs>
        <w:spacing w:before="160" w:after="160"/>
        <w:jc w:val="both"/>
      </w:pPr>
      <w:r>
        <w:t xml:space="preserve">                               </w:t>
      </w:r>
      <w:r>
        <w:tab/>
        <w:t>Que el Municipio tiene la obligación de garantizar el correcto funcionamiento, mantenimiento técnico y seguridad de los sistemas de video vigilancia en espacios públicos para la seguridad ciudadana;</w:t>
      </w:r>
    </w:p>
    <w:p w14:paraId="44917309" w14:textId="2CE1359E" w:rsidR="00EC2F42" w:rsidRDefault="00EC2F42" w:rsidP="00EC2F42">
      <w:pPr>
        <w:pStyle w:val="s2"/>
        <w:tabs>
          <w:tab w:val="left" w:pos="2268"/>
        </w:tabs>
        <w:spacing w:before="160" w:after="160"/>
        <w:jc w:val="both"/>
      </w:pPr>
      <w:r>
        <w:t xml:space="preserve">                              </w:t>
      </w:r>
      <w:r>
        <w:tab/>
        <w:t>Que, por otra parte, los vecinos abonan la Tasa de video vigilancia a través del T.G.I. y reciben un servicio, en ocasiones, deficiente</w:t>
      </w:r>
      <w:r w:rsidR="002275B1">
        <w:t>;</w:t>
      </w:r>
      <w:bookmarkStart w:id="0" w:name="_GoBack"/>
      <w:bookmarkEnd w:id="0"/>
      <w:r w:rsidR="00AB07A5">
        <w:tab/>
      </w:r>
    </w:p>
    <w:p w14:paraId="3CC1B0F7" w14:textId="1AF6F05F" w:rsidR="001E31B6" w:rsidRDefault="00EC2F42" w:rsidP="00EC2F42">
      <w:pPr>
        <w:pStyle w:val="s2"/>
        <w:tabs>
          <w:tab w:val="left" w:pos="2268"/>
        </w:tabs>
        <w:spacing w:before="160" w:after="160"/>
        <w:jc w:val="both"/>
      </w:pPr>
      <w:r>
        <w:tab/>
      </w:r>
      <w:r w:rsidR="00B4369A" w:rsidRPr="005A02CD">
        <w:t>Por</w:t>
      </w:r>
      <w:r w:rsidR="00F055C1" w:rsidRPr="005A02CD">
        <w:t xml:space="preserve"> </w:t>
      </w:r>
      <w:r w:rsidR="00256AB8" w:rsidRPr="005A02CD">
        <w:t>tod</w:t>
      </w:r>
      <w:r w:rsidR="00956B69" w:rsidRPr="005A02CD">
        <w:rPr>
          <w:lang w:val="es-ES_tradnl"/>
        </w:rPr>
        <w:t xml:space="preserve">o </w:t>
      </w:r>
      <w:r w:rsidR="00956B69" w:rsidRPr="005A02CD">
        <w:t>ello, el Concejo Municipal de Totoras, en uso de las atribuciones que le confiere la Ley Orgánica de Municipalidades N°: 2756 y su propio Reglamento Interno, formula la siguiente:</w:t>
      </w:r>
    </w:p>
    <w:p w14:paraId="792F8FB3" w14:textId="5208A497" w:rsidR="00374791" w:rsidRPr="009826DC" w:rsidRDefault="00956B69" w:rsidP="003F5349">
      <w:pPr>
        <w:pStyle w:val="p1"/>
        <w:tabs>
          <w:tab w:val="left" w:pos="2268"/>
        </w:tabs>
        <w:jc w:val="center"/>
        <w:rPr>
          <w:b/>
          <w:u w:val="single"/>
        </w:rPr>
      </w:pPr>
      <w:r w:rsidRPr="009826DC">
        <w:rPr>
          <w:b/>
          <w:u w:val="single"/>
        </w:rPr>
        <w:t>MINUTA DE COMUNICACIÓN</w:t>
      </w:r>
    </w:p>
    <w:p w14:paraId="55B4EC13" w14:textId="27F6487D" w:rsidR="003F5349" w:rsidRDefault="003F5349" w:rsidP="003F5349">
      <w:pPr>
        <w:pStyle w:val="Textoindependiente"/>
        <w:spacing w:before="100" w:beforeAutospacing="1" w:after="100" w:afterAutospacing="1"/>
        <w:rPr>
          <w:sz w:val="24"/>
          <w:szCs w:val="24"/>
        </w:rPr>
      </w:pPr>
      <w:r w:rsidRPr="001B7D92">
        <w:rPr>
          <w:b/>
          <w:sz w:val="24"/>
          <w:szCs w:val="24"/>
          <w:u w:val="single"/>
        </w:rPr>
        <w:t>ARTÍCULO 1º).-</w:t>
      </w:r>
      <w:r w:rsidRPr="001B7D92">
        <w:rPr>
          <w:sz w:val="24"/>
          <w:szCs w:val="24"/>
        </w:rPr>
        <w:t xml:space="preserve"> </w:t>
      </w:r>
      <w:bookmarkStart w:id="1" w:name="_Hlk116465422"/>
      <w:r w:rsidR="002E6BB9" w:rsidRPr="002E6BB9">
        <w:rPr>
          <w:sz w:val="24"/>
          <w:szCs w:val="24"/>
        </w:rPr>
        <w:t>Solicítase al Departamento Ejecutivo Municipal, garantice el óptimo  funcionamiento de las cámaras de video vigilancia en el ámbito de la ciudad y en un todo de acuerdo con el convenio suscripto con la actual empresa prestadora del servicio o con las que celebre convenio en lo sucesivo, a fin de prevenir delitos, resolver conflictos por accidentes de tránsito o cualquier hecho que ponga en riesgo la seguridad de los ciudadanos de Totoras.</w:t>
      </w:r>
    </w:p>
    <w:bookmarkEnd w:id="1"/>
    <w:p w14:paraId="0EFA7106" w14:textId="0D03E22A" w:rsidR="003F5349" w:rsidRDefault="003F5349" w:rsidP="00F07447">
      <w:pPr>
        <w:pStyle w:val="NormalWeb"/>
        <w:tabs>
          <w:tab w:val="left" w:pos="2268"/>
        </w:tabs>
        <w:spacing w:line="272" w:lineRule="atLeast"/>
        <w:jc w:val="both"/>
        <w:rPr>
          <w:rStyle w:val="apple-style-span"/>
        </w:rPr>
      </w:pPr>
      <w:r w:rsidRPr="00AE7269">
        <w:rPr>
          <w:b/>
          <w:u w:val="single"/>
        </w:rPr>
        <w:t xml:space="preserve">ARTÍCULO </w:t>
      </w:r>
      <w:r w:rsidR="002E6BB9">
        <w:rPr>
          <w:b/>
          <w:u w:val="single"/>
        </w:rPr>
        <w:t>2</w:t>
      </w:r>
      <w:r w:rsidRPr="00AE7269">
        <w:rPr>
          <w:b/>
          <w:u w:val="single"/>
        </w:rPr>
        <w:t>º</w:t>
      </w:r>
      <w:r>
        <w:rPr>
          <w:b/>
          <w:u w:val="single"/>
        </w:rPr>
        <w:t>).-</w:t>
      </w:r>
      <w:r w:rsidRPr="006F66FE">
        <w:rPr>
          <w:b/>
        </w:rPr>
        <w:t xml:space="preserve">   </w:t>
      </w:r>
      <w:r w:rsidRPr="00344FA3">
        <w:rPr>
          <w:rStyle w:val="apple-style-span"/>
        </w:rPr>
        <w:t>Comuníquese, Publíquese, Archívese y Dése al Registro Municipal.-</w:t>
      </w:r>
    </w:p>
    <w:p w14:paraId="33F5B64D" w14:textId="63B4274F" w:rsidR="002B537B" w:rsidRPr="003F2A80" w:rsidRDefault="001E31B6" w:rsidP="003F5349">
      <w:pPr>
        <w:pStyle w:val="s2"/>
        <w:tabs>
          <w:tab w:val="left" w:pos="1985"/>
        </w:tabs>
        <w:jc w:val="both"/>
      </w:pPr>
      <w:r w:rsidRPr="003F2A80">
        <w:t xml:space="preserve"> </w:t>
      </w:r>
      <w:r>
        <w:tab/>
      </w:r>
      <w:r w:rsidR="006A0F0E" w:rsidRPr="003F2A80">
        <w:t xml:space="preserve">Dada en la Sala de Sesiones del Concejo Municipal de la Ciudad de Totoras, Departamento Iriondo, Provincia de Santa Fe, a los </w:t>
      </w:r>
      <w:r w:rsidR="00F07447">
        <w:t>nueve</w:t>
      </w:r>
      <w:r w:rsidR="007C3182">
        <w:t xml:space="preserve"> </w:t>
      </w:r>
      <w:r w:rsidR="006A0F0E" w:rsidRPr="003F2A80">
        <w:t xml:space="preserve">días del mes de </w:t>
      </w:r>
      <w:r w:rsidR="00F07447">
        <w:t>Abril</w:t>
      </w:r>
      <w:r w:rsidR="006A0F0E" w:rsidRPr="003F2A80">
        <w:t xml:space="preserve"> del año dos mil </w:t>
      </w:r>
      <w:r w:rsidR="00491B69" w:rsidRPr="003F2A80">
        <w:t>veinti</w:t>
      </w:r>
      <w:r w:rsidR="00491B69">
        <w:t>séis</w:t>
      </w:r>
      <w:r w:rsidR="00FB2747" w:rsidRPr="003F2A80">
        <w:t xml:space="preserve">. </w:t>
      </w:r>
    </w:p>
    <w:p w14:paraId="6E040647" w14:textId="77777777" w:rsidR="003F5349" w:rsidRPr="003F2A80" w:rsidRDefault="003F5349">
      <w:pPr>
        <w:pStyle w:val="s2"/>
        <w:tabs>
          <w:tab w:val="left" w:pos="1985"/>
        </w:tabs>
        <w:jc w:val="both"/>
      </w:pPr>
    </w:p>
    <w:sectPr w:rsidR="003F5349" w:rsidRPr="003F2A80" w:rsidSect="00EC2F42">
      <w:footerReference w:type="even" r:id="rId8"/>
      <w:footerReference w:type="default" r:id="rId9"/>
      <w:pgSz w:w="12240" w:h="18720" w:code="14"/>
      <w:pgMar w:top="1701" w:right="1021" w:bottom="3119" w:left="1843" w:header="720" w:footer="1908" w:gutter="0"/>
      <w:pgNumType w:start="1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ED9FE" w14:textId="77777777" w:rsidR="00960FCC" w:rsidRDefault="00960FCC">
      <w:r>
        <w:separator/>
      </w:r>
    </w:p>
  </w:endnote>
  <w:endnote w:type="continuationSeparator" w:id="0">
    <w:p w14:paraId="579329D4" w14:textId="77777777" w:rsidR="00960FCC" w:rsidRDefault="0096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695B1A61" w14:textId="0268CEA7" w:rsidR="00175502" w:rsidRDefault="006561B2" w:rsidP="00291E36">
        <w:pPr>
          <w:pStyle w:val="Piedepgina"/>
          <w:jc w:val="center"/>
        </w:pPr>
        <w:r>
          <w:fldChar w:fldCharType="begin"/>
        </w:r>
        <w:r>
          <w:instrText>PAGE   \* MERGEFORMAT</w:instrText>
        </w:r>
        <w:r>
          <w:fldChar w:fldCharType="separate"/>
        </w:r>
        <w:r w:rsidR="00A50C78">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DF750" w14:textId="77777777" w:rsidR="00960FCC" w:rsidRDefault="00960FCC">
      <w:r>
        <w:separator/>
      </w:r>
    </w:p>
  </w:footnote>
  <w:footnote w:type="continuationSeparator" w:id="0">
    <w:p w14:paraId="3B23A766" w14:textId="77777777" w:rsidR="00960FCC" w:rsidRDefault="0096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014F25"/>
    <w:multiLevelType w:val="hybridMultilevel"/>
    <w:tmpl w:val="8F3A0E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BF4C08"/>
    <w:multiLevelType w:val="hybridMultilevel"/>
    <w:tmpl w:val="C680A8B6"/>
    <w:lvl w:ilvl="0" w:tplc="EA5C4FC0">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6" w15:restartNumberingAfterBreak="0">
    <w:nsid w:val="38BC51D3"/>
    <w:multiLevelType w:val="hybridMultilevel"/>
    <w:tmpl w:val="0E3C6B10"/>
    <w:lvl w:ilvl="0" w:tplc="D2848E68">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37273A"/>
    <w:multiLevelType w:val="hybridMultilevel"/>
    <w:tmpl w:val="062AFC04"/>
    <w:lvl w:ilvl="0" w:tplc="ADBEC556">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D715828"/>
    <w:multiLevelType w:val="hybridMultilevel"/>
    <w:tmpl w:val="48F8D9AC"/>
    <w:lvl w:ilvl="0" w:tplc="3FF88DF4">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7"/>
  </w:num>
  <w:num w:numId="4">
    <w:abstractNumId w:val="19"/>
  </w:num>
  <w:num w:numId="5">
    <w:abstractNumId w:val="5"/>
  </w:num>
  <w:num w:numId="6">
    <w:abstractNumId w:val="8"/>
  </w:num>
  <w:num w:numId="7">
    <w:abstractNumId w:val="13"/>
  </w:num>
  <w:num w:numId="8">
    <w:abstractNumId w:val="15"/>
  </w:num>
  <w:num w:numId="9">
    <w:abstractNumId w:val="1"/>
  </w:num>
  <w:num w:numId="10">
    <w:abstractNumId w:val="0"/>
  </w:num>
  <w:num w:numId="11">
    <w:abstractNumId w:val="11"/>
  </w:num>
  <w:num w:numId="12">
    <w:abstractNumId w:val="9"/>
  </w:num>
  <w:num w:numId="13">
    <w:abstractNumId w:val="7"/>
  </w:num>
  <w:num w:numId="14">
    <w:abstractNumId w:val="14"/>
  </w:num>
  <w:num w:numId="15">
    <w:abstractNumId w:val="2"/>
  </w:num>
  <w:num w:numId="16">
    <w:abstractNumId w:val="16"/>
  </w:num>
  <w:num w:numId="17">
    <w:abstractNumId w:val="12"/>
  </w:num>
  <w:num w:numId="18">
    <w:abstractNumId w:val="18"/>
  </w:num>
  <w:num w:numId="19">
    <w:abstractNumId w:val="6"/>
  </w:num>
  <w:num w:numId="20">
    <w:abstractNumId w:val="4"/>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0E24"/>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879BA"/>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474"/>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969"/>
    <w:rsid w:val="0017146E"/>
    <w:rsid w:val="001715E5"/>
    <w:rsid w:val="0017340E"/>
    <w:rsid w:val="001736DE"/>
    <w:rsid w:val="001738D4"/>
    <w:rsid w:val="00175502"/>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076"/>
    <w:rsid w:val="001D7BE7"/>
    <w:rsid w:val="001E0CA9"/>
    <w:rsid w:val="001E0F17"/>
    <w:rsid w:val="001E19F7"/>
    <w:rsid w:val="001E224F"/>
    <w:rsid w:val="001E31B6"/>
    <w:rsid w:val="001E3BE3"/>
    <w:rsid w:val="001E4A8B"/>
    <w:rsid w:val="001E5879"/>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275B1"/>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25B"/>
    <w:rsid w:val="002823DC"/>
    <w:rsid w:val="0028281D"/>
    <w:rsid w:val="002829D7"/>
    <w:rsid w:val="00283D0B"/>
    <w:rsid w:val="00283D61"/>
    <w:rsid w:val="00284B8B"/>
    <w:rsid w:val="00285652"/>
    <w:rsid w:val="002878BF"/>
    <w:rsid w:val="00291E36"/>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5B66"/>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6BB9"/>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42A"/>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2756"/>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3686"/>
    <w:rsid w:val="003A408B"/>
    <w:rsid w:val="003A4186"/>
    <w:rsid w:val="003A522C"/>
    <w:rsid w:val="003A60BA"/>
    <w:rsid w:val="003A6E3A"/>
    <w:rsid w:val="003A79C2"/>
    <w:rsid w:val="003B07A3"/>
    <w:rsid w:val="003B0FD7"/>
    <w:rsid w:val="003B143B"/>
    <w:rsid w:val="003B1B1B"/>
    <w:rsid w:val="003B4E61"/>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D56CA"/>
    <w:rsid w:val="003D62CB"/>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349"/>
    <w:rsid w:val="003F5560"/>
    <w:rsid w:val="003F57DA"/>
    <w:rsid w:val="004005F4"/>
    <w:rsid w:val="00405387"/>
    <w:rsid w:val="004054D0"/>
    <w:rsid w:val="00406A77"/>
    <w:rsid w:val="00406E61"/>
    <w:rsid w:val="004076F8"/>
    <w:rsid w:val="004079FA"/>
    <w:rsid w:val="00410FA7"/>
    <w:rsid w:val="004118B0"/>
    <w:rsid w:val="00412330"/>
    <w:rsid w:val="004124AC"/>
    <w:rsid w:val="00413789"/>
    <w:rsid w:val="0041517E"/>
    <w:rsid w:val="004155D8"/>
    <w:rsid w:val="00415C80"/>
    <w:rsid w:val="00416000"/>
    <w:rsid w:val="004162AA"/>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43"/>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1B69"/>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194"/>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8AA"/>
    <w:rsid w:val="004E4E4D"/>
    <w:rsid w:val="004E59F9"/>
    <w:rsid w:val="004E5ED3"/>
    <w:rsid w:val="004E7315"/>
    <w:rsid w:val="004F1151"/>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B06"/>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5B03"/>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49CC"/>
    <w:rsid w:val="0059642D"/>
    <w:rsid w:val="005972ED"/>
    <w:rsid w:val="005977CC"/>
    <w:rsid w:val="005A02CD"/>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440E"/>
    <w:rsid w:val="005B60CD"/>
    <w:rsid w:val="005C0377"/>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6109"/>
    <w:rsid w:val="005D740E"/>
    <w:rsid w:val="005E06B3"/>
    <w:rsid w:val="005E1166"/>
    <w:rsid w:val="005E1955"/>
    <w:rsid w:val="005E1B92"/>
    <w:rsid w:val="005E2B2A"/>
    <w:rsid w:val="005E2C9B"/>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033"/>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57ED6"/>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CD8"/>
    <w:rsid w:val="006C7F43"/>
    <w:rsid w:val="006D10E6"/>
    <w:rsid w:val="006D1A39"/>
    <w:rsid w:val="006D288A"/>
    <w:rsid w:val="006D3FFD"/>
    <w:rsid w:val="006D4266"/>
    <w:rsid w:val="006D4F92"/>
    <w:rsid w:val="006D6ADB"/>
    <w:rsid w:val="006D6E3F"/>
    <w:rsid w:val="006D7520"/>
    <w:rsid w:val="006E2E39"/>
    <w:rsid w:val="006E2FFF"/>
    <w:rsid w:val="006E339C"/>
    <w:rsid w:val="006E4C7B"/>
    <w:rsid w:val="006E6096"/>
    <w:rsid w:val="006E6FCD"/>
    <w:rsid w:val="006F003A"/>
    <w:rsid w:val="006F0142"/>
    <w:rsid w:val="006F1E5E"/>
    <w:rsid w:val="006F272D"/>
    <w:rsid w:val="006F2A7E"/>
    <w:rsid w:val="006F3FA2"/>
    <w:rsid w:val="006F4B5C"/>
    <w:rsid w:val="006F615D"/>
    <w:rsid w:val="006F7CF7"/>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1BE"/>
    <w:rsid w:val="00763329"/>
    <w:rsid w:val="007639B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A7B9C"/>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0FCC"/>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145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57F2"/>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47B24"/>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62A0"/>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07A5"/>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4941"/>
    <w:rsid w:val="00AF6475"/>
    <w:rsid w:val="00AF757A"/>
    <w:rsid w:val="00AF7DBC"/>
    <w:rsid w:val="00B00A43"/>
    <w:rsid w:val="00B00D00"/>
    <w:rsid w:val="00B01D53"/>
    <w:rsid w:val="00B03AFD"/>
    <w:rsid w:val="00B0408F"/>
    <w:rsid w:val="00B04931"/>
    <w:rsid w:val="00B04AE5"/>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A03"/>
    <w:rsid w:val="00B73B30"/>
    <w:rsid w:val="00B740BB"/>
    <w:rsid w:val="00B74114"/>
    <w:rsid w:val="00B75606"/>
    <w:rsid w:val="00B7585F"/>
    <w:rsid w:val="00B77BE4"/>
    <w:rsid w:val="00B8068D"/>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178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595E"/>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3EA"/>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55AE"/>
    <w:rsid w:val="00D35686"/>
    <w:rsid w:val="00D361F2"/>
    <w:rsid w:val="00D3742A"/>
    <w:rsid w:val="00D427C5"/>
    <w:rsid w:val="00D43169"/>
    <w:rsid w:val="00D43263"/>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0A6"/>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67C76"/>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0BFB"/>
    <w:rsid w:val="00EB33D9"/>
    <w:rsid w:val="00EB349D"/>
    <w:rsid w:val="00EB5015"/>
    <w:rsid w:val="00EB5C3F"/>
    <w:rsid w:val="00EB68F7"/>
    <w:rsid w:val="00EB6E4F"/>
    <w:rsid w:val="00EB7636"/>
    <w:rsid w:val="00EC02E0"/>
    <w:rsid w:val="00EC0D50"/>
    <w:rsid w:val="00EC210B"/>
    <w:rsid w:val="00EC2257"/>
    <w:rsid w:val="00EC2F42"/>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D52"/>
    <w:rsid w:val="00F01FA7"/>
    <w:rsid w:val="00F02F1D"/>
    <w:rsid w:val="00F034A1"/>
    <w:rsid w:val="00F03753"/>
    <w:rsid w:val="00F04840"/>
    <w:rsid w:val="00F04876"/>
    <w:rsid w:val="00F04C9D"/>
    <w:rsid w:val="00F04DC0"/>
    <w:rsid w:val="00F055C1"/>
    <w:rsid w:val="00F05F28"/>
    <w:rsid w:val="00F07447"/>
    <w:rsid w:val="00F12E80"/>
    <w:rsid w:val="00F14E2F"/>
    <w:rsid w:val="00F14FA9"/>
    <w:rsid w:val="00F15345"/>
    <w:rsid w:val="00F17B84"/>
    <w:rsid w:val="00F21C04"/>
    <w:rsid w:val="00F21F99"/>
    <w:rsid w:val="00F23A9C"/>
    <w:rsid w:val="00F25C30"/>
    <w:rsid w:val="00F269E0"/>
    <w:rsid w:val="00F272E1"/>
    <w:rsid w:val="00F274FE"/>
    <w:rsid w:val="00F30037"/>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4EAC"/>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759"/>
    <w:rsid w:val="00FD0DB4"/>
    <w:rsid w:val="00FD0E52"/>
    <w:rsid w:val="00FD1988"/>
    <w:rsid w:val="00FD2845"/>
    <w:rsid w:val="00FD4672"/>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uiPriority w:val="22"/>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 w:type="character" w:customStyle="1" w:styleId="bumpedfont15">
    <w:name w:val="bumpedfont15"/>
    <w:basedOn w:val="Fuentedeprrafopredeter"/>
    <w:rsid w:val="003B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47FF-F363-4412-ABD7-0982B990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338</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Lucas</cp:lastModifiedBy>
  <cp:revision>162</cp:revision>
  <cp:lastPrinted>2026-03-20T15:35:00Z</cp:lastPrinted>
  <dcterms:created xsi:type="dcterms:W3CDTF">2025-10-16T14:19:00Z</dcterms:created>
  <dcterms:modified xsi:type="dcterms:W3CDTF">2026-04-09T12:00:00Z</dcterms:modified>
</cp:coreProperties>
</file>