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1F958738" w:rsidR="00714968" w:rsidRPr="00714968" w:rsidRDefault="00694F22" w:rsidP="00B013B9">
      <w:pPr>
        <w:pStyle w:val="Ttulo1"/>
        <w:tabs>
          <w:tab w:val="left" w:pos="4395"/>
        </w:tabs>
        <w:spacing w:after="480"/>
      </w:pPr>
      <w:bookmarkStart w:id="0" w:name="_GoBack"/>
      <w:bookmarkEnd w:id="0"/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B114C7">
        <w:rPr>
          <w:sz w:val="24"/>
          <w:szCs w:val="24"/>
        </w:rPr>
        <w:t>3</w:t>
      </w:r>
    </w:p>
    <w:p w14:paraId="1C1DF111" w14:textId="77777777" w:rsidR="00B114C7" w:rsidRDefault="00AA057A" w:rsidP="00B114C7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9D753AF" w14:textId="43B5D51E" w:rsidR="00B114C7" w:rsidRPr="00B114C7" w:rsidRDefault="006C6164" w:rsidP="00B114C7">
      <w:pPr>
        <w:spacing w:after="360"/>
        <w:jc w:val="both"/>
        <w:rPr>
          <w:color w:val="000000"/>
          <w:sz w:val="24"/>
          <w:szCs w:val="24"/>
        </w:rPr>
      </w:pPr>
      <w:r w:rsidRPr="00B114C7">
        <w:rPr>
          <w:sz w:val="24"/>
          <w:szCs w:val="24"/>
        </w:rPr>
        <w:t xml:space="preserve">             </w:t>
      </w:r>
      <w:r w:rsidR="00B114C7" w:rsidRPr="00B114C7">
        <w:rPr>
          <w:color w:val="000000"/>
          <w:sz w:val="24"/>
          <w:szCs w:val="24"/>
        </w:rPr>
        <w:t xml:space="preserve">Que el Vivero Inclusivo de nuestra ciudad, ubicado a la altura del </w:t>
      </w:r>
      <w:proofErr w:type="spellStart"/>
      <w:r w:rsidR="00B114C7" w:rsidRPr="00B114C7">
        <w:rPr>
          <w:color w:val="000000"/>
          <w:sz w:val="24"/>
          <w:szCs w:val="24"/>
        </w:rPr>
        <w:t>Bv</w:t>
      </w:r>
      <w:proofErr w:type="spellEnd"/>
      <w:r w:rsidR="00B114C7" w:rsidRPr="00B114C7">
        <w:rPr>
          <w:color w:val="000000"/>
          <w:sz w:val="24"/>
          <w:szCs w:val="24"/>
        </w:rPr>
        <w:t>. Rivadavia al 1100, posee un cantero central que divide la arteria vial urbana de la Ruta Provincial 91, y;</w:t>
      </w:r>
    </w:p>
    <w:p w14:paraId="24B21075" w14:textId="77777777" w:rsidR="00B114C7" w:rsidRPr="001C1572" w:rsidRDefault="00B114C7" w:rsidP="00B114C7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  <w:r w:rsidRPr="001C1572">
        <w:rPr>
          <w:b/>
          <w:color w:val="000000"/>
        </w:rPr>
        <w:t>CONSIDERANDO:</w:t>
      </w:r>
    </w:p>
    <w:p w14:paraId="5E2E0E9A" w14:textId="77344A62" w:rsidR="00B114C7" w:rsidRPr="00F35F3E" w:rsidRDefault="00B114C7" w:rsidP="00B114C7">
      <w:pPr>
        <w:pStyle w:val="NormalWeb"/>
        <w:tabs>
          <w:tab w:val="left" w:pos="2127"/>
        </w:tabs>
        <w:spacing w:before="0" w:beforeAutospacing="0" w:after="180" w:afterAutospacing="0"/>
        <w:jc w:val="both"/>
        <w:rPr>
          <w:color w:val="000000"/>
        </w:rPr>
      </w:pPr>
      <w:r w:rsidRPr="00F35F3E">
        <w:rPr>
          <w:color w:val="000000"/>
        </w:rPr>
        <w:tab/>
        <w:t>Que los jóvenes adultos que asisten a este espacio con el fin de lograr su integraci</w:t>
      </w:r>
      <w:r>
        <w:rPr>
          <w:color w:val="000000"/>
        </w:rPr>
        <w:t xml:space="preserve">ón, mediante aspectos sociales y </w:t>
      </w:r>
      <w:r w:rsidRPr="00F35F3E">
        <w:rPr>
          <w:color w:val="000000"/>
        </w:rPr>
        <w:t xml:space="preserve">vinculares, además realizan tareas recreativas y de esparcimiento con el uso de pelotas en el espacio verde del cantero central del </w:t>
      </w:r>
      <w:proofErr w:type="spellStart"/>
      <w:r w:rsidRPr="00F35F3E">
        <w:rPr>
          <w:color w:val="000000"/>
        </w:rPr>
        <w:t>Bv</w:t>
      </w:r>
      <w:proofErr w:type="spellEnd"/>
      <w:r w:rsidRPr="00F35F3E">
        <w:rPr>
          <w:color w:val="000000"/>
        </w:rPr>
        <w:t>. Rivadavia</w:t>
      </w:r>
      <w:r>
        <w:rPr>
          <w:color w:val="000000"/>
        </w:rPr>
        <w:t>;</w:t>
      </w:r>
    </w:p>
    <w:p w14:paraId="28453140" w14:textId="5C544AAA" w:rsidR="00B114C7" w:rsidRDefault="00B114C7" w:rsidP="00B114C7">
      <w:pPr>
        <w:pStyle w:val="NormalWeb"/>
        <w:tabs>
          <w:tab w:val="left" w:pos="2127"/>
        </w:tabs>
        <w:spacing w:before="0" w:beforeAutospacing="0" w:after="180" w:afterAutospacing="0"/>
        <w:jc w:val="both"/>
        <w:rPr>
          <w:color w:val="000000"/>
        </w:rPr>
      </w:pPr>
      <w:r>
        <w:rPr>
          <w:color w:val="000000"/>
        </w:rPr>
        <w:tab/>
      </w:r>
      <w:r w:rsidRPr="00F35F3E">
        <w:rPr>
          <w:color w:val="000000"/>
        </w:rPr>
        <w:t>Que los jóven</w:t>
      </w:r>
      <w:r>
        <w:rPr>
          <w:color w:val="000000"/>
        </w:rPr>
        <w:t>es adultos del Vivero inclusivo</w:t>
      </w:r>
      <w:r w:rsidRPr="00F35F3E">
        <w:rPr>
          <w:color w:val="000000"/>
        </w:rPr>
        <w:t xml:space="preserve"> de nuestra ciudad utilizan este espacio y que en sus tareas recreativas usualmente utilizan pelotas que pueden terminar fuera del perímetr</w:t>
      </w:r>
      <w:r>
        <w:rPr>
          <w:color w:val="000000"/>
        </w:rPr>
        <w:t>o sobre la ruta por algún desvío</w:t>
      </w:r>
      <w:r w:rsidRPr="00F35F3E">
        <w:rPr>
          <w:color w:val="000000"/>
        </w:rPr>
        <w:t xml:space="preserve"> del juego. Ante lo cual se torna riesgoso para aquellos que puedan cr</w:t>
      </w:r>
      <w:r>
        <w:rPr>
          <w:color w:val="000000"/>
        </w:rPr>
        <w:t>uzar la ruta en busca del balón;</w:t>
      </w:r>
    </w:p>
    <w:p w14:paraId="31B9BE1F" w14:textId="28C154C5" w:rsidR="00B114C7" w:rsidRPr="00F35F3E" w:rsidRDefault="00B114C7" w:rsidP="00B114C7">
      <w:pPr>
        <w:pStyle w:val="NormalWeb"/>
        <w:tabs>
          <w:tab w:val="left" w:pos="2127"/>
        </w:tabs>
        <w:spacing w:before="0" w:beforeAutospacing="0" w:after="180" w:afterAutospacing="0"/>
        <w:jc w:val="both"/>
        <w:rPr>
          <w:color w:val="000000"/>
        </w:rPr>
      </w:pPr>
      <w:r>
        <w:rPr>
          <w:color w:val="000000"/>
        </w:rPr>
        <w:tab/>
      </w:r>
      <w:r w:rsidRPr="00F35F3E">
        <w:rPr>
          <w:color w:val="000000"/>
        </w:rPr>
        <w:t>Que con b</w:t>
      </w:r>
      <w:r>
        <w:rPr>
          <w:color w:val="000000"/>
        </w:rPr>
        <w:t>uen criterio el municipio colocó</w:t>
      </w:r>
      <w:r w:rsidRPr="00F35F3E">
        <w:rPr>
          <w:color w:val="000000"/>
        </w:rPr>
        <w:t xml:space="preserve"> un tejido perimetral en otro sector del cantero central de dicho </w:t>
      </w:r>
      <w:proofErr w:type="spellStart"/>
      <w:r w:rsidRPr="00F35F3E">
        <w:rPr>
          <w:color w:val="000000"/>
        </w:rPr>
        <w:t>B</w:t>
      </w:r>
      <w:r>
        <w:rPr>
          <w:color w:val="000000"/>
        </w:rPr>
        <w:t>o</w:t>
      </w:r>
      <w:r w:rsidRPr="00F35F3E">
        <w:rPr>
          <w:color w:val="000000"/>
        </w:rPr>
        <w:t>ulevar</w:t>
      </w:r>
      <w:proofErr w:type="spellEnd"/>
      <w:r>
        <w:rPr>
          <w:color w:val="000000"/>
        </w:rPr>
        <w:t>,</w:t>
      </w:r>
      <w:r w:rsidRPr="00F35F3E">
        <w:rPr>
          <w:color w:val="000000"/>
        </w:rPr>
        <w:t xml:space="preserve"> a pedido </w:t>
      </w:r>
      <w:r>
        <w:rPr>
          <w:color w:val="000000"/>
        </w:rPr>
        <w:t>de vecinos por la práctica de fú</w:t>
      </w:r>
      <w:r w:rsidRPr="00F35F3E">
        <w:rPr>
          <w:color w:val="000000"/>
        </w:rPr>
        <w:t>tbol femenino, niños y adultos mayores.</w:t>
      </w:r>
    </w:p>
    <w:p w14:paraId="3DBF869A" w14:textId="6872D470" w:rsidR="00B114C7" w:rsidRPr="00F35F3E" w:rsidRDefault="00B114C7" w:rsidP="00B114C7">
      <w:pPr>
        <w:pStyle w:val="NormalWeb"/>
        <w:tabs>
          <w:tab w:val="left" w:pos="2127"/>
        </w:tabs>
        <w:spacing w:before="0" w:beforeAutospacing="0" w:after="180" w:afterAutospacing="0"/>
        <w:jc w:val="both"/>
        <w:rPr>
          <w:color w:val="000000"/>
        </w:rPr>
      </w:pPr>
      <w:r>
        <w:rPr>
          <w:color w:val="000000"/>
        </w:rPr>
        <w:tab/>
      </w:r>
      <w:r w:rsidRPr="00F35F3E">
        <w:rPr>
          <w:color w:val="000000"/>
        </w:rPr>
        <w:t xml:space="preserve">Que la Ruta Provincial 91 que se extiende en paralelo al </w:t>
      </w:r>
      <w:proofErr w:type="spellStart"/>
      <w:r w:rsidRPr="00F35F3E">
        <w:rPr>
          <w:color w:val="000000"/>
        </w:rPr>
        <w:t>B</w:t>
      </w:r>
      <w:r>
        <w:rPr>
          <w:color w:val="000000"/>
        </w:rPr>
        <w:t>o</w:t>
      </w:r>
      <w:r w:rsidRPr="00F35F3E">
        <w:rPr>
          <w:color w:val="000000"/>
        </w:rPr>
        <w:t>ulevar</w:t>
      </w:r>
      <w:proofErr w:type="spellEnd"/>
      <w:r w:rsidRPr="00F35F3E">
        <w:rPr>
          <w:color w:val="000000"/>
        </w:rPr>
        <w:t xml:space="preserve"> es transitada regularm</w:t>
      </w:r>
      <w:r>
        <w:rPr>
          <w:color w:val="000000"/>
        </w:rPr>
        <w:t xml:space="preserve">ente por transporte de carga, </w:t>
      </w:r>
      <w:r w:rsidRPr="00F35F3E">
        <w:rPr>
          <w:color w:val="000000"/>
        </w:rPr>
        <w:t xml:space="preserve">cuya circulación es intensa y </w:t>
      </w:r>
      <w:proofErr w:type="spellStart"/>
      <w:r w:rsidRPr="00F35F3E">
        <w:rPr>
          <w:color w:val="000000"/>
        </w:rPr>
        <w:t>cont</w:t>
      </w:r>
      <w:r>
        <w:rPr>
          <w:color w:val="000000"/>
        </w:rPr>
        <w:t>í</w:t>
      </w:r>
      <w:r w:rsidRPr="00F35F3E">
        <w:rPr>
          <w:color w:val="000000"/>
        </w:rPr>
        <w:t>nua</w:t>
      </w:r>
      <w:proofErr w:type="spellEnd"/>
      <w:r w:rsidRPr="00F35F3E">
        <w:rPr>
          <w:color w:val="000000"/>
        </w:rPr>
        <w:t xml:space="preserve"> en determinados horarios. Ante lo cual eleva la peligrosidad vial para el uso del espacio recreativo de los jóvenes adultos del vivero inclusivo.</w:t>
      </w:r>
    </w:p>
    <w:p w14:paraId="779B8587" w14:textId="22C79E28" w:rsidR="00B114C7" w:rsidRPr="00F35F3E" w:rsidRDefault="00B114C7" w:rsidP="00B114C7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ab/>
      </w:r>
      <w:r w:rsidRPr="00F35F3E">
        <w:rPr>
          <w:color w:val="000000"/>
        </w:rPr>
        <w:t xml:space="preserve">Que cabe destacar, que el uso del espacio verde del </w:t>
      </w:r>
      <w:proofErr w:type="spellStart"/>
      <w:r w:rsidRPr="00F35F3E">
        <w:rPr>
          <w:color w:val="000000"/>
        </w:rPr>
        <w:t>B</w:t>
      </w:r>
      <w:r w:rsidR="004C54EC">
        <w:rPr>
          <w:color w:val="000000"/>
        </w:rPr>
        <w:t>o</w:t>
      </w:r>
      <w:r w:rsidRPr="00F35F3E">
        <w:rPr>
          <w:color w:val="000000"/>
        </w:rPr>
        <w:t>ulevar</w:t>
      </w:r>
      <w:proofErr w:type="spellEnd"/>
      <w:r w:rsidRPr="00F35F3E">
        <w:rPr>
          <w:color w:val="000000"/>
        </w:rPr>
        <w:t xml:space="preserve"> Rivadavia, es para los jóvenes adultos de vital importancia por su aspecto recreativo/deportivo pero además, tiene un encuadre social y</w:t>
      </w:r>
      <w:r>
        <w:rPr>
          <w:color w:val="000000"/>
        </w:rPr>
        <w:t xml:space="preserve"> de</w:t>
      </w:r>
      <w:r w:rsidRPr="00F35F3E">
        <w:rPr>
          <w:color w:val="000000"/>
        </w:rPr>
        <w:t xml:space="preserve"> enseñanza</w:t>
      </w:r>
      <w:r>
        <w:rPr>
          <w:color w:val="000000"/>
        </w:rPr>
        <w:t>,</w:t>
      </w:r>
      <w:r w:rsidRPr="00F35F3E">
        <w:rPr>
          <w:color w:val="000000"/>
        </w:rPr>
        <w:t xml:space="preserve"> vi</w:t>
      </w:r>
      <w:r>
        <w:rPr>
          <w:color w:val="000000"/>
        </w:rPr>
        <w:t>t</w:t>
      </w:r>
      <w:r w:rsidRPr="00F35F3E">
        <w:rPr>
          <w:color w:val="000000"/>
        </w:rPr>
        <w:t>al para la autonomía de cada integrante del vivero.</w:t>
      </w:r>
    </w:p>
    <w:p w14:paraId="0D7D25A9" w14:textId="05B4E5FB" w:rsidR="007C7C28" w:rsidRPr="001649BA" w:rsidRDefault="009B7BB7" w:rsidP="00B114C7">
      <w:pPr>
        <w:tabs>
          <w:tab w:val="left" w:pos="851"/>
          <w:tab w:val="left" w:pos="2127"/>
          <w:tab w:val="left" w:pos="4290"/>
        </w:tabs>
        <w:spacing w:after="240"/>
        <w:jc w:val="both"/>
        <w:rPr>
          <w:sz w:val="24"/>
          <w:szCs w:val="24"/>
        </w:rPr>
      </w:pPr>
      <w:r>
        <w:tab/>
      </w:r>
      <w:r w:rsidR="00B114C7"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250E2BB" w14:textId="77777777" w:rsidR="004C54EC" w:rsidRDefault="004C54EC" w:rsidP="004C54EC">
      <w:pPr>
        <w:pStyle w:val="NormalWeb"/>
        <w:jc w:val="both"/>
        <w:rPr>
          <w:color w:val="000000"/>
        </w:rPr>
      </w:pPr>
      <w:r w:rsidRPr="001C1572">
        <w:rPr>
          <w:b/>
          <w:color w:val="000000"/>
          <w:u w:val="single"/>
        </w:rPr>
        <w:t>ARTÍCULO 1º).-</w:t>
      </w:r>
      <w:r>
        <w:rPr>
          <w:color w:val="000000"/>
        </w:rPr>
        <w:t xml:space="preserve"> </w:t>
      </w:r>
      <w:proofErr w:type="spellStart"/>
      <w:r w:rsidRPr="00B511D2">
        <w:rPr>
          <w:color w:val="000000"/>
        </w:rPr>
        <w:t>Solicítase</w:t>
      </w:r>
      <w:proofErr w:type="spellEnd"/>
      <w:r w:rsidRPr="00B511D2">
        <w:rPr>
          <w:color w:val="000000"/>
        </w:rPr>
        <w:t xml:space="preserve"> al</w:t>
      </w:r>
      <w:r>
        <w:rPr>
          <w:color w:val="000000"/>
        </w:rPr>
        <w:t xml:space="preserve"> Departamento Ejecutivo </w:t>
      </w:r>
      <w:r w:rsidRPr="00B511D2">
        <w:rPr>
          <w:color w:val="000000"/>
        </w:rPr>
        <w:t>M</w:t>
      </w:r>
      <w:r>
        <w:rPr>
          <w:color w:val="000000"/>
        </w:rPr>
        <w:t>unicipal evalúe</w:t>
      </w:r>
      <w:r w:rsidRPr="00B511D2">
        <w:rPr>
          <w:color w:val="000000"/>
        </w:rPr>
        <w:t xml:space="preserve"> la factibilidad de</w:t>
      </w:r>
      <w:r>
        <w:rPr>
          <w:color w:val="000000"/>
        </w:rPr>
        <w:t xml:space="preserve"> colocar</w:t>
      </w:r>
      <w:r w:rsidRPr="00B511D2">
        <w:rPr>
          <w:color w:val="000000"/>
        </w:rPr>
        <w:t xml:space="preserve"> un cerco perimetral en </w:t>
      </w:r>
      <w:r>
        <w:rPr>
          <w:color w:val="000000"/>
        </w:rPr>
        <w:t>el</w:t>
      </w:r>
      <w:r w:rsidRPr="00B511D2">
        <w:rPr>
          <w:color w:val="000000"/>
        </w:rPr>
        <w:t xml:space="preserve"> tramo cir</w:t>
      </w:r>
      <w:r>
        <w:rPr>
          <w:color w:val="000000"/>
        </w:rPr>
        <w:t>cundante a la Ruta Provincial 91,</w:t>
      </w:r>
      <w:r w:rsidRPr="00B511D2">
        <w:rPr>
          <w:color w:val="000000"/>
        </w:rPr>
        <w:t xml:space="preserve"> que </w:t>
      </w:r>
      <w:r>
        <w:rPr>
          <w:color w:val="000000"/>
        </w:rPr>
        <w:t>está en paralelo a la altura de</w:t>
      </w:r>
      <w:r w:rsidRPr="00B511D2">
        <w:rPr>
          <w:color w:val="000000"/>
        </w:rPr>
        <w:t xml:space="preserve"> Bulevar Rivadavia al</w:t>
      </w:r>
      <w:r>
        <w:rPr>
          <w:color w:val="000000"/>
        </w:rPr>
        <w:t xml:space="preserve"> 1100</w:t>
      </w:r>
      <w:r w:rsidRPr="00B511D2">
        <w:rPr>
          <w:color w:val="000000"/>
        </w:rPr>
        <w:t>.-</w:t>
      </w:r>
    </w:p>
    <w:p w14:paraId="5417047D" w14:textId="77777777" w:rsidR="004C54EC" w:rsidRPr="001C1572" w:rsidRDefault="004C54EC" w:rsidP="004C54EC">
      <w:pPr>
        <w:pStyle w:val="NormalWeb"/>
        <w:jc w:val="both"/>
        <w:rPr>
          <w:color w:val="000000"/>
        </w:rPr>
      </w:pPr>
      <w:r w:rsidRPr="005839B4">
        <w:rPr>
          <w:b/>
          <w:color w:val="000000"/>
          <w:u w:val="single"/>
        </w:rPr>
        <w:t xml:space="preserve">ARTÍCULO </w:t>
      </w:r>
      <w:r>
        <w:rPr>
          <w:b/>
          <w:color w:val="000000"/>
          <w:u w:val="single"/>
        </w:rPr>
        <w:t>2</w:t>
      </w:r>
      <w:r w:rsidRPr="005839B4">
        <w:rPr>
          <w:b/>
          <w:color w:val="000000"/>
          <w:u w:val="single"/>
        </w:rPr>
        <w:t xml:space="preserve">º).- </w:t>
      </w:r>
      <w:r w:rsidRPr="001C1572">
        <w:rPr>
          <w:color w:val="000000"/>
        </w:rPr>
        <w:t xml:space="preserve">Comuníquese, Publíquese, Archívese y </w:t>
      </w:r>
      <w:proofErr w:type="spellStart"/>
      <w:r w:rsidRPr="001C1572">
        <w:rPr>
          <w:color w:val="000000"/>
        </w:rPr>
        <w:t>Dése</w:t>
      </w:r>
      <w:proofErr w:type="spellEnd"/>
      <w:r w:rsidRPr="001C1572">
        <w:rPr>
          <w:color w:val="000000"/>
        </w:rPr>
        <w:t xml:space="preserve"> al Registro Municipal.-</w:t>
      </w:r>
    </w:p>
    <w:p w14:paraId="25B2CB27" w14:textId="44CB636B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E704B5">
        <w:t xml:space="preserve"> d</w:t>
      </w:r>
      <w:r w:rsidR="00FC097F">
        <w:t>iecinueve</w:t>
      </w:r>
      <w:r w:rsidR="00EA6438">
        <w:t xml:space="preserve"> 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764E58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4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B114C7" w:rsidRDefault="00B114C7">
      <w:r>
        <w:separator/>
      </w:r>
    </w:p>
  </w:endnote>
  <w:endnote w:type="continuationSeparator" w:id="0">
    <w:p w14:paraId="52915C58" w14:textId="77777777" w:rsidR="00B114C7" w:rsidRDefault="00B1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B114C7" w:rsidRDefault="00B114C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B114C7" w:rsidRDefault="00B114C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B114C7" w:rsidRDefault="00B114C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E58">
          <w:rPr>
            <w:noProof/>
          </w:rPr>
          <w:t>45</w:t>
        </w:r>
        <w:r>
          <w:fldChar w:fldCharType="end"/>
        </w:r>
      </w:p>
    </w:sdtContent>
  </w:sdt>
  <w:p w14:paraId="434EAA7F" w14:textId="77777777" w:rsidR="00B114C7" w:rsidRDefault="00B114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B114C7" w:rsidRDefault="00B114C7">
      <w:r>
        <w:separator/>
      </w:r>
    </w:p>
  </w:footnote>
  <w:footnote w:type="continuationSeparator" w:id="0">
    <w:p w14:paraId="1556443D" w14:textId="77777777" w:rsidR="00B114C7" w:rsidRDefault="00B11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4E58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9A6C4-30B0-4CF4-B361-EA430885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</cp:revision>
  <cp:lastPrinted>2022-05-19T22:19:00Z</cp:lastPrinted>
  <dcterms:created xsi:type="dcterms:W3CDTF">2022-05-19T11:07:00Z</dcterms:created>
  <dcterms:modified xsi:type="dcterms:W3CDTF">2022-05-19T22:19:00Z</dcterms:modified>
</cp:coreProperties>
</file>