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262CAF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561166">
        <w:rPr>
          <w:sz w:val="24"/>
          <w:szCs w:val="24"/>
        </w:rPr>
        <w:t>90</w:t>
      </w:r>
    </w:p>
    <w:p w14:paraId="1C1DF111" w14:textId="77777777" w:rsidR="00B114C7" w:rsidRDefault="00AA057A" w:rsidP="000278B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A51EBF0" w14:textId="77777777" w:rsidR="00DF68CE" w:rsidRDefault="00BA4BDB" w:rsidP="00DF68CE">
      <w:pPr>
        <w:tabs>
          <w:tab w:val="left" w:pos="851"/>
        </w:tabs>
        <w:spacing w:before="120" w:after="120"/>
        <w:jc w:val="both"/>
        <w:rPr>
          <w:sz w:val="24"/>
        </w:rPr>
      </w:pPr>
      <w:r>
        <w:rPr>
          <w:bCs/>
          <w:lang w:eastAsia="es-AR"/>
        </w:rPr>
        <w:t xml:space="preserve">               </w:t>
      </w:r>
      <w:r w:rsidR="000278B1">
        <w:rPr>
          <w:bCs/>
          <w:lang w:eastAsia="es-AR"/>
        </w:rPr>
        <w:tab/>
      </w:r>
      <w:r w:rsidR="00DF68CE">
        <w:rPr>
          <w:sz w:val="24"/>
        </w:rPr>
        <w:t>Los últimos hechos de inseguridad en nuestra localidad y la necesidad de mejorar el sistema de cámaras de videovigilancia, y;</w:t>
      </w:r>
    </w:p>
    <w:p w14:paraId="33D555B7" w14:textId="77777777" w:rsidR="00DF68CE" w:rsidRDefault="00DF68CE" w:rsidP="00DF68CE">
      <w:pPr>
        <w:jc w:val="both"/>
        <w:rPr>
          <w:sz w:val="24"/>
        </w:rPr>
      </w:pPr>
    </w:p>
    <w:p w14:paraId="11453C1E" w14:textId="72A00DD5" w:rsidR="00DF68CE" w:rsidRDefault="00DF68CE" w:rsidP="00DF68CE">
      <w:pPr>
        <w:spacing w:after="120"/>
        <w:jc w:val="both"/>
        <w:rPr>
          <w:sz w:val="24"/>
        </w:rPr>
      </w:pPr>
      <w:r>
        <w:rPr>
          <w:b/>
          <w:bCs/>
          <w:sz w:val="24"/>
        </w:rPr>
        <w:t>CONSIDERANDO</w:t>
      </w:r>
      <w:r>
        <w:rPr>
          <w:sz w:val="24"/>
        </w:rPr>
        <w:t xml:space="preserve">:                                 </w:t>
      </w:r>
    </w:p>
    <w:p w14:paraId="28200D83" w14:textId="12675743" w:rsidR="00DF68CE" w:rsidRDefault="00DF68CE" w:rsidP="00DF68CE">
      <w:pPr>
        <w:pStyle w:val="NormalWeb"/>
        <w:tabs>
          <w:tab w:val="left" w:pos="1985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>
        <w:rPr>
          <w:color w:val="000000"/>
        </w:rPr>
        <w:t>Que es importante que el municipio invierta en materia de seguridad y gestione frente a otros gobiernos los recursos necesarios;</w:t>
      </w:r>
    </w:p>
    <w:p w14:paraId="70B3206C" w14:textId="7A3CD733" w:rsidR="00DF68CE" w:rsidRDefault="00DF68CE" w:rsidP="00DF68CE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  <w:t>Que existen diferentes programas nacionales y provinciales destinados a contribuir en materia de seguridad en municipios y comunas;</w:t>
      </w:r>
    </w:p>
    <w:p w14:paraId="22EFB42A" w14:textId="4BAEE6A7" w:rsidR="00DF68CE" w:rsidRDefault="00DF68CE" w:rsidP="00DF68CE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  <w:t xml:space="preserve">Que el programa más comunidad del gobierno de Santa Fe es una iniciativa provincial que busca promover la </w:t>
      </w:r>
      <w:proofErr w:type="spellStart"/>
      <w:r>
        <w:rPr>
          <w:color w:val="000000"/>
        </w:rPr>
        <w:t>co-producción</w:t>
      </w:r>
      <w:proofErr w:type="spellEnd"/>
      <w:r>
        <w:rPr>
          <w:color w:val="000000"/>
        </w:rPr>
        <w:t xml:space="preserve"> de seguridad ciudadana con gobiernos locales y organizaciones de la sociedad civil brindando apoyo económico para la implementación de proyectos para la prevención del delito;</w:t>
      </w:r>
    </w:p>
    <w:p w14:paraId="60DF7C82" w14:textId="39D6273B" w:rsidR="00DF68CE" w:rsidRDefault="00DF68CE" w:rsidP="00DF68CE">
      <w:pPr>
        <w:pStyle w:val="NormalWeb"/>
        <w:tabs>
          <w:tab w:val="left" w:pos="1985"/>
        </w:tabs>
        <w:spacing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Que la línea de acción </w:t>
      </w:r>
      <w:proofErr w:type="spellStart"/>
      <w:r w:rsidR="00861161">
        <w:rPr>
          <w:color w:val="000000"/>
        </w:rPr>
        <w:t>Nº</w:t>
      </w:r>
      <w:proofErr w:type="spellEnd"/>
      <w:r w:rsidR="00861161">
        <w:rPr>
          <w:color w:val="000000"/>
        </w:rPr>
        <w:t xml:space="preserve"> </w:t>
      </w:r>
      <w:r>
        <w:rPr>
          <w:color w:val="000000"/>
        </w:rPr>
        <w:t xml:space="preserve">5 está destinada a que Municipios puedan presentar proyectos que requieran aportes con destino a: </w:t>
      </w:r>
      <w:r w:rsidR="00033F5D">
        <w:rPr>
          <w:color w:val="000000"/>
        </w:rPr>
        <w:t>l</w:t>
      </w:r>
      <w:r>
        <w:rPr>
          <w:color w:val="000000"/>
        </w:rPr>
        <w:t>a adquisición e instalación de cámaras de videovigilancia y/o sistemas tecnológicos de captación de imágenes y sonidos en espacios urbanos;</w:t>
      </w:r>
    </w:p>
    <w:p w14:paraId="2C7D068B" w14:textId="091E0F5E" w:rsidR="000278B1" w:rsidRDefault="00DF68CE" w:rsidP="00DF68CE">
      <w:pPr>
        <w:pStyle w:val="NormalWeb"/>
        <w:tabs>
          <w:tab w:val="left" w:pos="1985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Que el monto a solicitar es de hasta $</w:t>
      </w:r>
      <w:r w:rsidR="00861161">
        <w:rPr>
          <w:color w:val="000000"/>
        </w:rPr>
        <w:t xml:space="preserve"> </w:t>
      </w:r>
      <w:r>
        <w:rPr>
          <w:color w:val="000000"/>
        </w:rPr>
        <w:t xml:space="preserve">400.000 </w:t>
      </w:r>
      <w:r w:rsidR="00033F5D">
        <w:rPr>
          <w:color w:val="000000"/>
        </w:rPr>
        <w:t>(</w:t>
      </w:r>
      <w:r>
        <w:rPr>
          <w:color w:val="000000"/>
        </w:rPr>
        <w:t>pesos</w:t>
      </w:r>
      <w:r w:rsidR="00033F5D">
        <w:rPr>
          <w:color w:val="000000"/>
        </w:rPr>
        <w:t>: cuatrocientos mil)</w:t>
      </w:r>
      <w:r>
        <w:rPr>
          <w:color w:val="000000"/>
        </w:rPr>
        <w:t>.</w:t>
      </w:r>
    </w:p>
    <w:p w14:paraId="1D572C04" w14:textId="77777777" w:rsidR="00DF68CE" w:rsidRPr="0082416E" w:rsidRDefault="00DF68CE" w:rsidP="00DF68CE">
      <w:pPr>
        <w:pStyle w:val="NormalWeb"/>
        <w:tabs>
          <w:tab w:val="left" w:pos="1985"/>
        </w:tabs>
        <w:spacing w:before="0" w:beforeAutospacing="0" w:after="0" w:afterAutospacing="0"/>
        <w:jc w:val="both"/>
        <w:rPr>
          <w:color w:val="292933"/>
        </w:rPr>
      </w:pPr>
    </w:p>
    <w:p w14:paraId="570C7B36" w14:textId="42625C98" w:rsidR="00277CF4" w:rsidRPr="00F60EBE" w:rsidRDefault="00297FAB" w:rsidP="00DF68CE">
      <w:pPr>
        <w:pStyle w:val="NormalWeb"/>
        <w:tabs>
          <w:tab w:val="left" w:pos="1985"/>
        </w:tabs>
        <w:spacing w:before="0" w:beforeAutospacing="0" w:after="120" w:afterAutospacing="0"/>
        <w:jc w:val="both"/>
      </w:pPr>
      <w:r>
        <w:rPr>
          <w:color w:val="000000"/>
        </w:rPr>
        <w:tab/>
      </w:r>
      <w:r w:rsidR="00E0252E" w:rsidRPr="00F60EBE">
        <w:t xml:space="preserve">Por </w:t>
      </w:r>
      <w:proofErr w:type="spellStart"/>
      <w:r w:rsidR="00E0252E" w:rsidRPr="00F60EBE">
        <w:t>tod</w:t>
      </w:r>
      <w:proofErr w:type="spellEnd"/>
      <w:r w:rsidR="00E0252E" w:rsidRPr="00F60EBE">
        <w:rPr>
          <w:lang w:val="es-ES_tradnl"/>
        </w:rPr>
        <w:t xml:space="preserve">o </w:t>
      </w:r>
      <w:r w:rsidR="00E0252E" w:rsidRPr="00F60EBE">
        <w:t xml:space="preserve">ello, el Concejo Municipal de Totoras, en uso de las atribuciones que le confiere la Ley Orgánica de Municipalidades </w:t>
      </w:r>
      <w:proofErr w:type="spellStart"/>
      <w:r w:rsidR="00E0252E" w:rsidRPr="00F60EBE">
        <w:t>N°</w:t>
      </w:r>
      <w:proofErr w:type="spellEnd"/>
      <w:r w:rsidR="00E0252E" w:rsidRPr="00F60EBE">
        <w:t>: 2756 y su propio Reglamento Interno, formula la siguiente:</w:t>
      </w:r>
    </w:p>
    <w:p w14:paraId="5782CB64" w14:textId="77777777" w:rsidR="00297FAB" w:rsidRPr="005A0E12" w:rsidRDefault="00297FAB" w:rsidP="00297FAB">
      <w:pPr>
        <w:tabs>
          <w:tab w:val="left" w:pos="851"/>
        </w:tabs>
        <w:jc w:val="both"/>
      </w:pPr>
    </w:p>
    <w:p w14:paraId="6AF6607D" w14:textId="6661EE09" w:rsidR="00BA0C34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239D3C8" w14:textId="77777777" w:rsidR="00DF68CE" w:rsidRDefault="00DF68CE" w:rsidP="00DF68CE">
      <w:pPr>
        <w:pStyle w:val="NormalWeb"/>
        <w:spacing w:before="120" w:beforeAutospacing="0" w:after="240" w:afterAutospacing="0"/>
        <w:jc w:val="both"/>
        <w:rPr>
          <w:color w:val="000000"/>
        </w:rPr>
      </w:pPr>
      <w:r>
        <w:rPr>
          <w:b/>
          <w:bCs/>
          <w:u w:val="single"/>
        </w:rPr>
        <w:t>ARTÍCULO 1º</w:t>
      </w:r>
      <w:proofErr w:type="gramStart"/>
      <w:r>
        <w:rPr>
          <w:b/>
          <w:bCs/>
          <w:u w:val="single"/>
        </w:rPr>
        <w:t>).-</w:t>
      </w:r>
      <w:proofErr w:type="gramEnd"/>
      <w:r>
        <w:rPr>
          <w:b/>
          <w:bCs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al Departamento Ejecutivo Municipal, para que a través del área que corresponda informe a este Cuerpo de concejales si tiene pensado invertir en cámaras de seguridad y que de manera urgente inicie gestiones frente al gobierno provincial para la llegada de fondos en materia de seguridad.-</w:t>
      </w:r>
    </w:p>
    <w:p w14:paraId="2F7E8569" w14:textId="0D218F2C" w:rsidR="00DF68CE" w:rsidRDefault="00DF68CE" w:rsidP="00DF68CE">
      <w:pPr>
        <w:pStyle w:val="NormalWeb"/>
        <w:spacing w:before="120" w:beforeAutospacing="0" w:after="240" w:afterAutospacing="0"/>
        <w:jc w:val="both"/>
        <w:rPr>
          <w:b/>
          <w:u w:val="single"/>
        </w:rPr>
      </w:pPr>
      <w:r>
        <w:rPr>
          <w:b/>
          <w:u w:val="single"/>
        </w:rPr>
        <w:t>ARTÍCULO 2º</w:t>
      </w:r>
      <w:proofErr w:type="gramStart"/>
      <w:r>
        <w:rPr>
          <w:b/>
          <w:u w:val="single"/>
        </w:rPr>
        <w:t>).-</w:t>
      </w:r>
      <w:proofErr w:type="gramEnd"/>
      <w:r w:rsidRPr="00DF68CE">
        <w:rPr>
          <w:b/>
        </w:rPr>
        <w:t xml:space="preserve">  </w:t>
      </w:r>
      <w:r>
        <w:rPr>
          <w:bCs/>
        </w:rPr>
        <w:t>Adjúntese la información del programa y el formulario de inscripción, como así también el correo electrónico para dudas y/o consultas</w:t>
      </w:r>
      <w:r w:rsidR="00033F5D">
        <w:rPr>
          <w:bCs/>
        </w:rPr>
        <w:t xml:space="preserve">: </w:t>
      </w:r>
      <w:r>
        <w:rPr>
          <w:bCs/>
        </w:rPr>
        <w:t xml:space="preserve"> mascomunidad@santafe.gov.ar</w:t>
      </w:r>
    </w:p>
    <w:p w14:paraId="23D0DA66" w14:textId="1695BA70" w:rsidR="00DF68CE" w:rsidRDefault="00DF68CE" w:rsidP="00DF68CE">
      <w:pPr>
        <w:pStyle w:val="NormalWeb"/>
        <w:spacing w:before="120" w:beforeAutospacing="0" w:after="240" w:afterAutospacing="0"/>
        <w:jc w:val="both"/>
        <w:rPr>
          <w:bCs/>
          <w:u w:val="single"/>
        </w:rPr>
      </w:pPr>
      <w:r>
        <w:rPr>
          <w:b/>
          <w:u w:val="single"/>
        </w:rPr>
        <w:t>ARTÍCULO 3º</w:t>
      </w:r>
      <w:proofErr w:type="gramStart"/>
      <w:r>
        <w:rPr>
          <w:b/>
          <w:u w:val="single"/>
        </w:rPr>
        <w:t>).-</w:t>
      </w:r>
      <w:proofErr w:type="gramEnd"/>
      <w:r>
        <w:rPr>
          <w:b/>
          <w:u w:val="single"/>
        </w:rPr>
        <w:t xml:space="preserve"> </w:t>
      </w:r>
      <w:r>
        <w:rPr>
          <w:bCs/>
        </w:rPr>
        <w:t>Envíese una nota a la empresa encargada del monitoreo en nuestra localidad a los fines de fijar una reunión para conversa</w:t>
      </w:r>
      <w:r w:rsidR="00033F5D">
        <w:rPr>
          <w:bCs/>
        </w:rPr>
        <w:t>r</w:t>
      </w:r>
      <w:r>
        <w:rPr>
          <w:bCs/>
        </w:rPr>
        <w:t xml:space="preserve"> sobre la situación actual de las cámaras</w:t>
      </w:r>
      <w:r w:rsidR="00861161">
        <w:rPr>
          <w:bCs/>
        </w:rPr>
        <w:t>, a realizarse en el centro de monitoreo</w:t>
      </w:r>
      <w:r>
        <w:rPr>
          <w:bCs/>
        </w:rPr>
        <w:t>.</w:t>
      </w:r>
    </w:p>
    <w:p w14:paraId="1E5738F3" w14:textId="77777777" w:rsidR="00DF68CE" w:rsidRDefault="00DF68CE" w:rsidP="00DF68CE">
      <w:pPr>
        <w:pStyle w:val="NormalWeb"/>
        <w:spacing w:before="120" w:beforeAutospacing="0" w:after="120" w:afterAutospacing="0"/>
        <w:jc w:val="both"/>
      </w:pPr>
      <w:bookmarkStart w:id="0" w:name="_Hlk115333853"/>
      <w:r>
        <w:rPr>
          <w:b/>
          <w:u w:val="single"/>
        </w:rPr>
        <w:t>ARTÍCULO 4º</w:t>
      </w:r>
      <w:proofErr w:type="gramStart"/>
      <w:r>
        <w:rPr>
          <w:b/>
          <w:u w:val="single"/>
        </w:rPr>
        <w:t>).-</w:t>
      </w:r>
      <w:proofErr w:type="gramEnd"/>
      <w:r>
        <w:t xml:space="preserve"> </w:t>
      </w:r>
      <w:bookmarkEnd w:id="0"/>
      <w:r>
        <w:t xml:space="preserve">Comuníquese, Publíquese, Archívese y </w:t>
      </w:r>
      <w:proofErr w:type="spellStart"/>
      <w:r>
        <w:t>Dése</w:t>
      </w:r>
      <w:proofErr w:type="spellEnd"/>
      <w:r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2B494B0C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F60EBE">
        <w:t>veinti</w:t>
      </w:r>
      <w:r w:rsidR="00BA0C34">
        <w:t>nueve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p w14:paraId="35D0D1B8" w14:textId="270A48D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0989D58" w14:textId="09D918E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89C3665" w14:textId="4BDFA58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DDEB211" w14:textId="4362179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2F8E11" w14:textId="2C69DAF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4025028" w14:textId="17C9F63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9F81E42" w14:textId="7EADA83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71BF2F7" w14:textId="3644E09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B691285" w14:textId="58F82FF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455D52D" w14:textId="2BDFF82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A3F39EB" w14:textId="769DD91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09E36B3" w14:textId="70A547D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FC2FD7F" w14:textId="4683AFB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4F85991" w14:textId="0690ECF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0DF78AE" w14:textId="1825607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CF35481" w14:textId="4DFDCDF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CD2562B" w14:textId="4C406B4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E5FD9A8" w14:textId="1E2DE69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1F3D930" w14:textId="62DFF85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5468BF4" w14:textId="3E73D68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CF9A612" w14:textId="1065071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ECE9FB5" w14:textId="27D190C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DAB508C" w14:textId="203DDE2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08163F4" w14:textId="7EE447E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6A84976" w14:textId="5116E45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642F1D0" w14:textId="01439D5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9F7F849" w14:textId="58FCCEA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590C29B" w14:textId="4D86A60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19D105F" w14:textId="4189E99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2D276CE" w14:textId="3F24A4D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BD48413" w14:textId="22DBC10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3898B73" w14:textId="2EB7AD6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784B843" w14:textId="199DCCB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5C445CD" w14:textId="65B6ACD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C111550" w14:textId="266B5EC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020B5EB" w14:textId="01EFAAE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27B172F" w14:textId="27355D0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53F805B" w14:textId="302C0B9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4C53BE1" w14:textId="3D96FE0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49C43D5" w14:textId="59E334C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C6D3798" w14:textId="04FAB8F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1974B47" w14:textId="442FB15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4B2580C" w14:textId="78E8CC9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5FD2C4D" w14:textId="2C99340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C6ECBC4" w14:textId="118BC70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A5FA43F" w14:textId="022CE80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FCDC736" w14:textId="6460095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353D561" w14:textId="522DC49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0DC2408" w14:textId="585F29C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5D3E169" w14:textId="3C7B529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21CFFDD" w14:textId="0D90AF4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2A12983" w14:textId="7BC23D9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5C189C5" w14:textId="4CCF391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4CDD7C2" w14:textId="27DB145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AA8A999" w14:textId="537F117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CCD2B77" w14:textId="7609410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C10B0B6" w14:textId="07582A0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C514EAB" w14:textId="3643E73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608F9F2" w14:textId="0169AD2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E239A43" w14:textId="46E1DCE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1E53435" w14:textId="3110B35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8BDD604" w14:textId="55C8527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11142A1" w14:textId="0E35DD5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37893E4" w14:textId="03CE75E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28DAF1B" w14:textId="30835B4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A517CAC" w14:textId="6328B01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AF7775C" w14:textId="72AACF9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DEA1B5D" w14:textId="3928740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FF942E8" w14:textId="7888A7D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D9C53C7" w14:textId="6146BD4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1D736C9" w14:textId="685DA47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B7C7021" w14:textId="1FE6939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BB87CB0" w14:textId="1F9469A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BA6972C" w14:textId="6102227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9F1F565" w14:textId="425FF15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5B99128" w14:textId="6B02987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DA05E5B" w14:textId="6C50A16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C4CA5D0" w14:textId="5381FBC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CA595DB" w14:textId="3772B6B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6D97C1A" w14:textId="207ACC8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2065EFF" w14:textId="6977165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8A08F7A" w14:textId="62ACF19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FBC3500" w14:textId="1249F50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A48DD16" w14:textId="185677E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8428367" w14:textId="3AB7DFE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B14B64C" w14:textId="24A2493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0E09BE1" w14:textId="43C8BDB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723BB94" w14:textId="00DFD96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6A35C6B" w14:textId="641D4A3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2B5010D" w14:textId="04F6227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1943745" w14:textId="5E19335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7D2C84E" w14:textId="3C5B00F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A402EFD" w14:textId="5B57690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3658943" w14:textId="294FA70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FC6BF21" w14:textId="369F592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A2C639F" w14:textId="33F6898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407C84F" w14:textId="099C294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6E7A969" w14:textId="405AF23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C0B1659" w14:textId="5065438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7DC5ACC" w14:textId="3B942C4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E72CC40" w14:textId="551278C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0B08013" w14:textId="4E2E369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DF00E19" w14:textId="5D59C27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786A3A7" w14:textId="634115A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2E7CB21" w14:textId="2168A4A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6826C12" w14:textId="1478C59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841A7B1" w14:textId="09CB301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30055FE" w14:textId="4EEFCC3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07B0744" w14:textId="6AD2A40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DEA8E36" w14:textId="1A5E6AF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33B1652" w14:textId="7CD41A4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0013BD5" w14:textId="7A6147F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113F7F4" w14:textId="761BF7E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A02FFFD" w14:textId="5023577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6DF3FCD" w14:textId="6D9F97E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E945410" w14:textId="3B69B21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0E30D9A" w14:textId="018DAB9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2FC366A" w14:textId="10C05EB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EFD9E01" w14:textId="22A36B9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262315A" w14:textId="3C0C32D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B067622" w14:textId="01EEDA0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32E4888" w14:textId="61A1600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6EDB620" w14:textId="6870AB5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569E78C" w14:textId="0AE4AF8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22E23A3" w14:textId="3F19DF0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E8E264D" w14:textId="0E60342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BBCE63A" w14:textId="38D90BC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9A66AF2" w14:textId="0061BDF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0C0ECD1" w14:textId="4449EA1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2A64640" w14:textId="1FE1F38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A4903B9" w14:textId="1E209D1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4371667" w14:textId="30635D3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EFBBAC1" w14:textId="4A386BA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186FB72" w14:textId="6269487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C0CCC9F" w14:textId="1212EB1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AD1D0F5" w14:textId="5E4A2DA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EC65A2D" w14:textId="7A7E498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9D70646" w14:textId="2918839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C7E3C96" w14:textId="01E7077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715D97D" w14:textId="3C455CE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C0A58F2" w14:textId="440310E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4AB8731" w14:textId="036E3B8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6EE1331" w14:textId="6663094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067D7C4" w14:textId="2ACD2E0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C6C9D3D" w14:textId="0DD9005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8EE882E" w14:textId="51EB3B9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85A7C8E" w14:textId="526925D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6DE2D55" w14:textId="347DE98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D73A240" w14:textId="3824476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2D4A95D" w14:textId="1372384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FE6511E" w14:textId="61C2A46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3298EE3" w14:textId="6C5B45E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4965611" w14:textId="167080C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509FBE8" w14:textId="1B11DF6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7B45075" w14:textId="7B7F4A6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D565092" w14:textId="535DD45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1A71B1D" w14:textId="12C812C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084738C" w14:textId="145177E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470F185" w14:textId="4BEE3BA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D745D2D" w14:textId="44274E7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2F9A071" w14:textId="2D8CE2E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0E94ED9" w14:textId="6182A4A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BF2D7D4" w14:textId="5E4EDF5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2DA17A5" w14:textId="53C9DA0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1BE0428" w14:textId="71B21C3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8F05D57" w14:textId="1839C5C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B64F75F" w14:textId="6B72EB6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2BE8E70" w14:textId="536B306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22DF2AE" w14:textId="47C3EDA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281F857" w14:textId="0F20EA1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CC03416" w14:textId="749B2CB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01085DD" w14:textId="14EC271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2A51D03" w14:textId="5356DA4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6014D95" w14:textId="3B0A1AE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DB6FE97" w14:textId="4051A53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73B4DCD" w14:textId="592474C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6A014A9" w14:textId="26457D9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2F02721" w14:textId="621A00F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AA3033B" w14:textId="7ABFB49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77EF91E" w14:textId="4D27B0A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6B14F84" w14:textId="5B4421B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FCD599E" w14:textId="63F3E5D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EC4D148" w14:textId="7F9D73C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66F4ABF" w14:textId="069356B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D731980" w14:textId="23A62DF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93E8791" w14:textId="2EE3A4E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E3A5350" w14:textId="4E9B07A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C8107DB" w14:textId="6D1717E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9FCCD5D" w14:textId="625F378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9E258EF" w14:textId="7B7AC4A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FD82ACB" w14:textId="12EE70A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064BEBC" w14:textId="13F62D1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62D337B" w14:textId="6F1CEB3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379A980" w14:textId="2D6876A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B9BE43E" w14:textId="468FEBA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A4F2F72" w14:textId="6ADBE57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0FF7AF3" w14:textId="341C790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35C80C0" w14:textId="4EC412D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3140B83" w14:textId="430A840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5778F15" w14:textId="56B8D53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BD9A9B5" w14:textId="385033B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7DD88DD" w14:textId="08D870C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26AA0A9" w14:textId="7FA2599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2541322" w14:textId="3E6EBD0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9562F1A" w14:textId="3A59BA7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F52F552" w14:textId="4C9A03F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B96BE8C" w14:textId="7118D3F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0882256" w14:textId="619A304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33A26D8" w14:textId="18F128A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6B05B36" w14:textId="66A825B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BAF9E6" w14:textId="2F11DD6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675AA9" w14:textId="270DDF9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A4831D2" w14:textId="1EAC307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ECB08C9" w14:textId="5E1CE78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5EAFE16" w14:textId="732255E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74561F2" w14:textId="0BCB463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051D339" w14:textId="2E20F55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171F1D0" w14:textId="4B568A2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1FF1951" w14:textId="427B0AC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5591950" w14:textId="462CBB3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D1662A7" w14:textId="1ED3735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0FBAB51" w14:textId="41E8017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C8C1CAC" w14:textId="2634DD6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51EC069" w14:textId="17C86FF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F7CE957" w14:textId="7610A3C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7687FE1" w14:textId="7EFED28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0E02FC9" w14:textId="0395ED4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9BCFD5C" w14:textId="5250853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613842A" w14:textId="65C242C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887DDEC" w14:textId="3F59919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A32DBB7" w14:textId="3C23EC7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933B480" w14:textId="5FA0647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73B44DC" w14:textId="27CD69A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E5B6C03" w14:textId="644B6CF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CA0B45F" w14:textId="7C347C8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499FC9F" w14:textId="227D0E7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29FE51C" w14:textId="3B2537C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DD936D1" w14:textId="3118B6E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C2CD678" w14:textId="7F2C6F5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6B75954" w14:textId="22EAE2B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808D309" w14:textId="7594D57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9CDFDDC" w14:textId="1E90D3A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513F194" w14:textId="59277AA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A9A3CBA" w14:textId="6A188B6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AA8D478" w14:textId="49EBE89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A45EEDE" w14:textId="67E9C5F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E5B7BCE" w14:textId="66A94BB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7CAF9C3" w14:textId="10DC637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1E18E58" w14:textId="751EC14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7EA8037" w14:textId="3A457E5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70CD0EF" w14:textId="61B827E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0E0BDC2" w14:textId="78DCB5A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632DE4E" w14:textId="2887272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3F70F89" w14:textId="181BF65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3C5BC27" w14:textId="53CFCA2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58B3DE4" w14:textId="29D23A1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10BF554" w14:textId="42CF50F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662B99A" w14:textId="3477170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7BAFEFF" w14:textId="3BD550D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18BC1B2" w14:textId="69927ED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419BCC7" w14:textId="5A6BF11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A0CCE2D" w14:textId="584E97D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A243147" w14:textId="39835BA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F5F7D2A" w14:textId="0D51A54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03D5ECC" w14:textId="1D6A63B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58058BF" w14:textId="77D9552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7A3A03D" w14:textId="0B47287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3E92591" w14:textId="6253039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CADFD" w14:textId="526B945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42751E9" w14:textId="737E0BD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59A34A4" w14:textId="47E24E1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FDBCD3C" w14:textId="3E5D45B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B47A1C5" w14:textId="2615CFD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DD2692E" w14:textId="7C19E4E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86F2792" w14:textId="2B4DC19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1097901" w14:textId="4373F47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275DEDB" w14:textId="0EF353C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7E28397" w14:textId="37DF007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1218916" w14:textId="7E94B8C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A819571" w14:textId="484EEBB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6B49E66" w14:textId="2A2D724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C8571EC" w14:textId="16702EB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8BC32D6" w14:textId="16F7233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20EEF44" w14:textId="31FDC7F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FED1469" w14:textId="7534FD7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CEDECFF" w14:textId="1EA9AFD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ECC2764" w14:textId="2910286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BEBDC99" w14:textId="527AD53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D526DBB" w14:textId="6E48751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CC13BF0" w14:textId="4C2549C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D8BCD7A" w14:textId="0756A30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1B917FD" w14:textId="54DA139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D2E30B1" w14:textId="000ECFE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34B2723" w14:textId="05294F7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CDA8956" w14:textId="06D35A7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54195B6" w14:textId="7019603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88C72C0" w14:textId="5F1AEAB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6AB6CD0" w14:textId="197A247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DD65002" w14:textId="21C847F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B7D0C6C" w14:textId="2752483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AA9AD5E" w14:textId="7A6CAFE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6A46EE8" w14:textId="5D3F933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AFFBC7C" w14:textId="6FEEC58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61C95D9" w14:textId="01AD7C8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78F0096" w14:textId="4416678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A8E0873" w14:textId="25E6E0E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4F799B" w14:textId="74F8E7C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BE1A208" w14:textId="6A11B87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4DD8EFB" w14:textId="02C31B6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1FF5806" w14:textId="0BE09F9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3576AA7" w14:textId="0BA359B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4B69608" w14:textId="3BA679B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C99106A" w14:textId="17179AA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F950B73" w14:textId="13E5349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202BFF" w14:textId="7C44C1F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4D2AD0C" w14:textId="514590B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4CE3B02" w14:textId="26BABD3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4F948EF" w14:textId="4A6FD8E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FE02AB2" w14:textId="15D2CB4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2CD29C0" w14:textId="23C7851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84A859F" w14:textId="1DF507A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C33FBF8" w14:textId="5156328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2DE6D24" w14:textId="5A0DEC1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3266141" w14:textId="526DD7F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0351BC" w14:textId="296370D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6EBBB65" w14:textId="7C80F7B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AAD1CFF" w14:textId="5E3E4EE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7660641" w14:textId="400ABBA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6CD35C0" w14:textId="3994094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F34AC73" w14:textId="22C8B8C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9668896" w14:textId="3D929C7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C8A3184" w14:textId="1C9A611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98B2B15" w14:textId="1B00B74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583A876" w14:textId="26E27AE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991C70F" w14:textId="488E6DC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B174C22" w14:textId="67D0751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328CACC" w14:textId="0EF8CCF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9DC56A1" w14:textId="14F4471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A5806B5" w14:textId="1E06474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1E9AD55" w14:textId="2CAB92B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D281B45" w14:textId="16AB070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A394CAB" w14:textId="433F0DA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4FB3E64" w14:textId="15957F2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33C12E6" w14:textId="52ADD49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1C0EF21" w14:textId="11A2BC2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B17EA46" w14:textId="4F83405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94748CD" w14:textId="3EC0D77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7168E6E" w14:textId="0762CD2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4653E09" w14:textId="6B09DC8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45EDBAB" w14:textId="761E363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012C901" w14:textId="6BB5E9E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CDC1CA4" w14:textId="6343844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036D404" w14:textId="42705BB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B7B7982" w14:textId="7AF15DF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8AFDD86" w14:textId="2DD2281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25895A0" w14:textId="4B711FD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DDEAF81" w14:textId="72FFB72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7219A4C" w14:textId="3F2934B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AD75766" w14:textId="2240A98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3EF0B" w14:textId="02E6346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475A1EB" w14:textId="3FD1A54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8BEEE75" w14:textId="7FCEF1E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122AD8A" w14:textId="6A686EC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36DEA55" w14:textId="6AC3A14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E0E4DC5" w14:textId="35CA74E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2F2AE63" w14:textId="2318CCD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977AC94" w14:textId="4F24540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FB8551A" w14:textId="1DA5A80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72AF4DE" w14:textId="4600E5E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B81A9EA" w14:textId="2860304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D29DFF4" w14:textId="1A814F4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DCB6D79" w14:textId="30339F8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77B3570" w14:textId="5CBDE32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BC0245C" w14:textId="153FCB6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B6B9439" w14:textId="79222C1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F016E74" w14:textId="64F72FB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9EEFFBB" w14:textId="60D5B13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0FCE780" w14:textId="0149BC6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4CE2114" w14:textId="72D7B0D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7A774D3" w14:textId="4E39B23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676F9F2" w14:textId="6D5F661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FDC94DC" w14:textId="4C47BCB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71FE856" w14:textId="1E2110F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595D3E3" w14:textId="0FEE8FB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E0C612E" w14:textId="4BF90BA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C412617" w14:textId="5A5F161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CDEA8F4" w14:textId="5504482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050936D" w14:textId="4E348A3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0A78D70" w14:textId="46E9EEA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7749ABD" w14:textId="6F610EF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988E0F0" w14:textId="132A601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B4DA12" w14:textId="441ED99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E8DD1F6" w14:textId="51BCCA5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2AB7519" w14:textId="16B825D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1904FD8" w14:textId="0853E7C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5EFED74" w14:textId="3075300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AC0D29E" w14:textId="725CA8D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7C68889" w14:textId="4670EBC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511FC5E" w14:textId="4E0BA28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F65E82F" w14:textId="73892B3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04AC1A7" w14:textId="7EF40F3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3F79773" w14:textId="7C7A1015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1C7F8D3" w14:textId="1FA1B8F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A413DB0" w14:textId="53E842A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0511573" w14:textId="11B0930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E053A80" w14:textId="69A21AD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AED6C60" w14:textId="51635B6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BB6E8B7" w14:textId="630AB44E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CB4100B" w14:textId="12D84B9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ED7BDCA" w14:textId="0598A622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C2A1F39" w14:textId="06FCA261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4EE2075" w14:textId="5E5FEB5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0D44359" w14:textId="0A285F8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9E5D912" w14:textId="11C55A4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248432" w14:textId="22F0536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8BD273B" w14:textId="0B96E9D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79583B2" w14:textId="7DEA0C0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6DCEDAC" w14:textId="349693B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FAD77C0" w14:textId="0CD7B0E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9AB6C6F" w14:textId="506BAD3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DE147D0" w14:textId="568CC3D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140E6D0" w14:textId="61E3BB1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88E239E" w14:textId="7FF96DAA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EF109F9" w14:textId="201848A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EA74B03" w14:textId="52F59BF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336D1F75" w14:textId="7C5CA55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93FF2A5" w14:textId="754C571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CB6F610" w14:textId="620A877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8FC079F" w14:textId="07BD305D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FF50BD7" w14:textId="76D42FD0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53B3061" w14:textId="0ABBCFC9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21EFDA0" w14:textId="59F4D863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11E3212" w14:textId="1E73A9C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6458EA3" w14:textId="457DDE6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8C9F16F" w14:textId="463FE4E6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1C3D2087" w14:textId="70158DC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05EC9749" w14:textId="60748164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094CA2B" w14:textId="171CC298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561F525" w14:textId="5A06618F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41D991FA" w14:textId="52C1F44B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75C5BE3B" w14:textId="3E1FC73C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642B0E8E" w14:textId="77777777" w:rsidR="00BD7919" w:rsidRDefault="00BD7919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BD7919" w:rsidSect="00DF68C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47</cp:revision>
  <cp:lastPrinted>2022-10-03T13:24:00Z</cp:lastPrinted>
  <dcterms:created xsi:type="dcterms:W3CDTF">2022-06-09T14:39:00Z</dcterms:created>
  <dcterms:modified xsi:type="dcterms:W3CDTF">2022-10-03T13:52:00Z</dcterms:modified>
</cp:coreProperties>
</file>