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D21FA74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FD4672">
        <w:rPr>
          <w:sz w:val="24"/>
          <w:szCs w:val="24"/>
        </w:rPr>
        <w:t>5</w:t>
      </w:r>
      <w:r w:rsidR="000C1028">
        <w:rPr>
          <w:sz w:val="24"/>
          <w:szCs w:val="24"/>
        </w:rPr>
        <w:t>6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25EBFB9" w14:textId="77777777" w:rsidR="000C1028" w:rsidRDefault="00DA5458" w:rsidP="000C1028">
      <w:pPr>
        <w:pStyle w:val="NormalWeb"/>
        <w:tabs>
          <w:tab w:val="left" w:pos="1134"/>
        </w:tabs>
        <w:jc w:val="both"/>
      </w:pPr>
      <w:r w:rsidRPr="003B4E61">
        <w:tab/>
      </w:r>
      <w:r w:rsidR="000C1028" w:rsidRPr="000C1028">
        <w:t xml:space="preserve">La situación económica actual que atraviesa el país, la cual impacta directamente en el poder adquisitivo de los trabajadores municipales, </w:t>
      </w:r>
      <w:proofErr w:type="spellStart"/>
      <w:r w:rsidR="000C1028" w:rsidRPr="000C1028">
        <w:t>y;</w:t>
      </w:r>
    </w:p>
    <w:p w14:paraId="48BB2F6B" w14:textId="0A5A398E" w:rsidR="001E31B6" w:rsidRDefault="0023406A" w:rsidP="000C1028">
      <w:pPr>
        <w:pStyle w:val="NormalWeb"/>
        <w:tabs>
          <w:tab w:val="left" w:pos="1134"/>
        </w:tabs>
        <w:jc w:val="both"/>
        <w:rPr>
          <w:b/>
          <w:color w:val="000000"/>
          <w:lang w:eastAsia="es-AR"/>
        </w:rPr>
      </w:pPr>
      <w:r w:rsidRPr="003B4E61">
        <w:rPr>
          <w:b/>
          <w:color w:val="000000"/>
          <w:lang w:eastAsia="es-AR"/>
        </w:rPr>
        <w:t>CONSIDERAND</w:t>
      </w:r>
      <w:proofErr w:type="spellEnd"/>
      <w:r w:rsidRPr="003B4E61">
        <w:rPr>
          <w:b/>
          <w:color w:val="000000"/>
          <w:lang w:eastAsia="es-AR"/>
        </w:rPr>
        <w:t>O:</w:t>
      </w:r>
    </w:p>
    <w:p w14:paraId="4B586B8F" w14:textId="77777777" w:rsidR="000C1028" w:rsidRDefault="00A862A0" w:rsidP="000C1028">
      <w:pPr>
        <w:pStyle w:val="s2"/>
        <w:tabs>
          <w:tab w:val="left" w:pos="2268"/>
        </w:tabs>
        <w:spacing w:before="160" w:after="160"/>
        <w:jc w:val="both"/>
      </w:pPr>
      <w:r>
        <w:rPr>
          <w:b/>
          <w:color w:val="000000"/>
          <w:lang w:eastAsia="es-AR"/>
        </w:rPr>
        <w:tab/>
      </w:r>
      <w:r w:rsidR="000C1028">
        <w:t>Que los salarios de los empleados municipales han tenido incrementos insuficientes frente al aumento del costo de vida;</w:t>
      </w:r>
    </w:p>
    <w:p w14:paraId="1A233434" w14:textId="77777777" w:rsidR="000C1028" w:rsidRDefault="000C1028" w:rsidP="000C1028">
      <w:pPr>
        <w:pStyle w:val="s2"/>
        <w:tabs>
          <w:tab w:val="left" w:pos="2268"/>
        </w:tabs>
        <w:spacing w:before="160" w:after="160"/>
        <w:jc w:val="both"/>
      </w:pPr>
      <w:r>
        <w:tab/>
        <w:t>Que las cuotas sociales y los costos adicionales de las actividades deportivas en los clubes de la ciudad han registrado aumentos significativos en el último tiempo;</w:t>
      </w:r>
    </w:p>
    <w:p w14:paraId="53966DE8" w14:textId="77777777" w:rsidR="000C1028" w:rsidRDefault="000C1028" w:rsidP="000C1028">
      <w:pPr>
        <w:pStyle w:val="s2"/>
        <w:tabs>
          <w:tab w:val="left" w:pos="2268"/>
        </w:tabs>
        <w:spacing w:before="160" w:after="160"/>
        <w:jc w:val="both"/>
      </w:pPr>
      <w:r>
        <w:tab/>
        <w:t>Que esta situación dificulta que muchas familias, especialmente aquellas con menores ingresos o con dos o más hijos, puedan sostener la participación de los mismos en actividades deportivas;</w:t>
      </w:r>
    </w:p>
    <w:p w14:paraId="4D032DE7" w14:textId="77777777" w:rsidR="000C1028" w:rsidRDefault="000C1028" w:rsidP="000C1028">
      <w:pPr>
        <w:pStyle w:val="s2"/>
        <w:tabs>
          <w:tab w:val="left" w:pos="2268"/>
        </w:tabs>
        <w:spacing w:before="160" w:after="160"/>
        <w:jc w:val="both"/>
      </w:pPr>
      <w:r>
        <w:tab/>
        <w:t>Que los clubes cumplen un rol fundamental en la contención social, el desarrollo físico, emocional y educativo de niños, niñas y adolescentes, promoviendo valores como el respeto, el trabajo en equipo y la vida saludable;</w:t>
      </w:r>
    </w:p>
    <w:p w14:paraId="44917309" w14:textId="0E04E1D8" w:rsidR="00EC2F42" w:rsidRDefault="000C1028" w:rsidP="000C1028">
      <w:pPr>
        <w:pStyle w:val="s2"/>
        <w:tabs>
          <w:tab w:val="left" w:pos="2268"/>
        </w:tabs>
        <w:spacing w:before="160" w:after="160"/>
        <w:jc w:val="both"/>
      </w:pPr>
      <w:r>
        <w:tab/>
        <w:t>Que garantizar el acceso al deporte es una herramienta clave de inclusión social y prevención de problemáticas;</w:t>
      </w:r>
      <w:r w:rsidR="00AB07A5">
        <w:tab/>
      </w:r>
    </w:p>
    <w:p w14:paraId="3CC1B0F7" w14:textId="1AF6F05F" w:rsidR="001E31B6" w:rsidRDefault="00EC2F42" w:rsidP="00EC2F42">
      <w:pPr>
        <w:pStyle w:val="s2"/>
        <w:tabs>
          <w:tab w:val="left" w:pos="2268"/>
        </w:tabs>
        <w:spacing w:before="160" w:after="160"/>
        <w:jc w:val="both"/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5208A497" w:rsidR="00374791" w:rsidRPr="009826DC" w:rsidRDefault="00956B69" w:rsidP="003F5349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55B4EC13" w14:textId="0F2E317B" w:rsidR="003F5349" w:rsidRDefault="003F5349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bookmarkStart w:id="0" w:name="_Hlk116465422"/>
      <w:proofErr w:type="spellStart"/>
      <w:r w:rsidR="000C1028" w:rsidRPr="000C1028">
        <w:rPr>
          <w:sz w:val="24"/>
          <w:szCs w:val="24"/>
        </w:rPr>
        <w:t>Solicítase</w:t>
      </w:r>
      <w:proofErr w:type="spellEnd"/>
      <w:r w:rsidR="000C1028" w:rsidRPr="000C1028">
        <w:rPr>
          <w:sz w:val="24"/>
          <w:szCs w:val="24"/>
        </w:rPr>
        <w:t xml:space="preserve"> al Departamento Ejecutivo Municipal que evalúe y revea la posibilidad de incluir como beneficiarios de las becas deportivas municipales a hijos e hijas de empleados municipales que perciban salarios mínimos, así como también a aquellos trabajadores que tengan dos o más hijos en edad de participar en actividades deportivas.</w:t>
      </w:r>
    </w:p>
    <w:p w14:paraId="7A2CF347" w14:textId="0162EFBF" w:rsidR="000C1028" w:rsidRDefault="000C1028" w:rsidP="003F5349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0C1028">
        <w:rPr>
          <w:b/>
          <w:bCs/>
          <w:color w:val="000000"/>
          <w:kern w:val="2"/>
          <w:sz w:val="24"/>
          <w:szCs w:val="24"/>
          <w:u w:val="single"/>
          <w:lang w:val="es-AR"/>
          <w14:ligatures w14:val="standardContextual"/>
        </w:rPr>
        <w:t>ARTÍCULO 2º</w:t>
      </w:r>
      <w:proofErr w:type="gramStart"/>
      <w:r w:rsidRPr="000C1028">
        <w:rPr>
          <w:b/>
          <w:bCs/>
          <w:color w:val="000000"/>
          <w:kern w:val="2"/>
          <w:sz w:val="24"/>
          <w:szCs w:val="24"/>
          <w:u w:val="single"/>
          <w:lang w:val="es-AR"/>
          <w14:ligatures w14:val="standardContextual"/>
        </w:rPr>
        <w:t>).-</w:t>
      </w:r>
      <w:proofErr w:type="gramEnd"/>
      <w:r w:rsidRPr="000C1028">
        <w:rPr>
          <w:color w:val="000000"/>
          <w:kern w:val="2"/>
          <w:sz w:val="27"/>
          <w:szCs w:val="27"/>
          <w:lang w:val="es-AR"/>
          <w14:ligatures w14:val="standardContextual"/>
        </w:rPr>
        <w:t> </w:t>
      </w:r>
      <w:r w:rsidRPr="000C1028">
        <w:rPr>
          <w:kern w:val="2"/>
          <w:sz w:val="24"/>
          <w:szCs w:val="24"/>
          <w:lang w:val="es-AR"/>
          <w14:ligatures w14:val="standardContextual"/>
        </w:rPr>
        <w:t>Requiérase que dicha evaluación contemple la situación económica actual, el incremento de los costos de las actividades deportivas y la necesidad de garantizar la continuidad de niños, niñas y adolescentes en los clubes de la ciudad</w:t>
      </w:r>
      <w:r w:rsidRPr="000C1028">
        <w:rPr>
          <w:rFonts w:ascii="Calibri" w:hAnsi="Calibri"/>
          <w:kern w:val="2"/>
          <w:sz w:val="24"/>
          <w:szCs w:val="24"/>
          <w:lang w:val="es-AR"/>
          <w14:ligatures w14:val="standardContextual"/>
        </w:rPr>
        <w:t>.</w:t>
      </w:r>
    </w:p>
    <w:bookmarkEnd w:id="0"/>
    <w:p w14:paraId="0EFA7106" w14:textId="7A6050F2" w:rsidR="003F5349" w:rsidRDefault="003F5349" w:rsidP="00F07447">
      <w:pPr>
        <w:pStyle w:val="NormalWeb"/>
        <w:tabs>
          <w:tab w:val="left" w:pos="2268"/>
        </w:tabs>
        <w:spacing w:line="272" w:lineRule="atLeast"/>
        <w:jc w:val="both"/>
        <w:rPr>
          <w:rStyle w:val="apple-style-span"/>
        </w:rPr>
      </w:pPr>
      <w:r w:rsidRPr="00AE7269">
        <w:rPr>
          <w:b/>
          <w:u w:val="single"/>
        </w:rPr>
        <w:t xml:space="preserve">ARTÍCULO </w:t>
      </w:r>
      <w:r w:rsidR="000C1028">
        <w:rPr>
          <w:b/>
          <w:u w:val="single"/>
        </w:rPr>
        <w:t>3</w:t>
      </w:r>
      <w:r w:rsidRPr="00AE7269">
        <w:rPr>
          <w:b/>
          <w:u w:val="single"/>
        </w:rPr>
        <w:t>º</w:t>
      </w:r>
      <w:proofErr w:type="gramStart"/>
      <w:r>
        <w:rPr>
          <w:b/>
          <w:u w:val="single"/>
        </w:rPr>
        <w:t>).-</w:t>
      </w:r>
      <w:proofErr w:type="gramEnd"/>
      <w:r w:rsidRPr="006F66FE">
        <w:rPr>
          <w:b/>
        </w:rPr>
        <w:t xml:space="preserve">   </w:t>
      </w:r>
      <w:r w:rsidRPr="00344FA3">
        <w:rPr>
          <w:rStyle w:val="apple-style-span"/>
        </w:rPr>
        <w:t xml:space="preserve">Comuníquese, Publíquese, Archívese y </w:t>
      </w:r>
      <w:proofErr w:type="spellStart"/>
      <w:r w:rsidRPr="00344FA3">
        <w:rPr>
          <w:rStyle w:val="apple-style-span"/>
        </w:rPr>
        <w:t>Dése</w:t>
      </w:r>
      <w:proofErr w:type="spellEnd"/>
      <w:r w:rsidRPr="00344FA3">
        <w:rPr>
          <w:rStyle w:val="apple-style-span"/>
        </w:rPr>
        <w:t xml:space="preserve"> al Registro Municipal.-</w:t>
      </w:r>
    </w:p>
    <w:p w14:paraId="33F5B64D" w14:textId="63B4274F" w:rsidR="002B537B" w:rsidRPr="003F2A80" w:rsidRDefault="001E31B6" w:rsidP="003F5349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>Dada en la Sala de Sesiones del Concejo Municipal de la Ciudad de Totoras, Departamento Iriondo, P</w:t>
      </w:r>
      <w:bookmarkStart w:id="1" w:name="_GoBack"/>
      <w:bookmarkEnd w:id="1"/>
      <w:r w:rsidR="006A0F0E" w:rsidRPr="003F2A80">
        <w:t xml:space="preserve">rovincia de Santa Fe, a los </w:t>
      </w:r>
      <w:r w:rsidR="00F07447">
        <w:t>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p w14:paraId="6E040647" w14:textId="77777777" w:rsidR="003F5349" w:rsidRPr="003F2A80" w:rsidRDefault="003F5349">
      <w:pPr>
        <w:pStyle w:val="s2"/>
        <w:tabs>
          <w:tab w:val="left" w:pos="1985"/>
        </w:tabs>
        <w:jc w:val="both"/>
      </w:pPr>
    </w:p>
    <w:sectPr w:rsidR="003F5349" w:rsidRPr="003F2A80" w:rsidSect="000C1028">
      <w:footerReference w:type="even" r:id="rId8"/>
      <w:footerReference w:type="default" r:id="rId9"/>
      <w:pgSz w:w="12240" w:h="18720" w:code="14"/>
      <w:pgMar w:top="1701" w:right="1021" w:bottom="3119" w:left="1843" w:header="720" w:footer="1908" w:gutter="0"/>
      <w:pgNumType w:start="1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D9FE" w14:textId="77777777" w:rsidR="00960FCC" w:rsidRDefault="00960FCC">
      <w:r>
        <w:separator/>
      </w:r>
    </w:p>
  </w:endnote>
  <w:endnote w:type="continuationSeparator" w:id="0">
    <w:p w14:paraId="579329D4" w14:textId="77777777" w:rsidR="00960FCC" w:rsidRDefault="0096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DF750" w14:textId="77777777" w:rsidR="00960FCC" w:rsidRDefault="00960FCC">
      <w:r>
        <w:separator/>
      </w:r>
    </w:p>
  </w:footnote>
  <w:footnote w:type="continuationSeparator" w:id="0">
    <w:p w14:paraId="3B23A766" w14:textId="77777777" w:rsidR="00960FCC" w:rsidRDefault="0096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356B-77C5-48BA-ADB6-5339F463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319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162</cp:revision>
  <cp:lastPrinted>2026-03-20T15:35:00Z</cp:lastPrinted>
  <dcterms:created xsi:type="dcterms:W3CDTF">2025-10-16T14:19:00Z</dcterms:created>
  <dcterms:modified xsi:type="dcterms:W3CDTF">2026-04-09T12:02:00Z</dcterms:modified>
</cp:coreProperties>
</file>