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64CD1973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814990">
        <w:rPr>
          <w:sz w:val="24"/>
          <w:szCs w:val="24"/>
        </w:rPr>
        <w:t>90</w:t>
      </w:r>
    </w:p>
    <w:p w14:paraId="344EF42F" w14:textId="77777777" w:rsidR="00A70433" w:rsidRDefault="009D1D96" w:rsidP="00A70433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25076C8F" w14:textId="77777777" w:rsidR="00004D98" w:rsidRDefault="00A70433" w:rsidP="00004D98">
      <w:pPr>
        <w:widowControl w:val="0"/>
        <w:tabs>
          <w:tab w:val="left" w:pos="851"/>
        </w:tabs>
        <w:spacing w:after="240"/>
        <w:jc w:val="both"/>
        <w:rPr>
          <w:sz w:val="24"/>
        </w:rPr>
      </w:pPr>
      <w:r>
        <w:rPr>
          <w:b/>
          <w:sz w:val="24"/>
          <w:szCs w:val="24"/>
          <w:lang w:val="es-AR"/>
        </w:rPr>
        <w:t xml:space="preserve">  </w:t>
      </w:r>
      <w:r w:rsidR="00FC0011">
        <w:tab/>
      </w:r>
      <w:r w:rsidR="00004D98">
        <w:rPr>
          <w:sz w:val="24"/>
        </w:rPr>
        <w:t xml:space="preserve">El reclamo de los vecinos procedentes de distintas arterias viales de nuestra ciudad, ante la falta de encendido de alumbrado público, y; </w:t>
      </w:r>
    </w:p>
    <w:p w14:paraId="28DC7E8C" w14:textId="77777777" w:rsidR="00004D98" w:rsidRPr="00693049" w:rsidRDefault="00004D98" w:rsidP="00004D98">
      <w:pPr>
        <w:widowControl w:val="0"/>
        <w:spacing w:after="200" w:line="276" w:lineRule="auto"/>
        <w:jc w:val="both"/>
        <w:rPr>
          <w:b/>
          <w:bCs/>
          <w:sz w:val="24"/>
        </w:rPr>
      </w:pPr>
      <w:r w:rsidRPr="00693049">
        <w:rPr>
          <w:b/>
          <w:bCs/>
          <w:sz w:val="24"/>
        </w:rPr>
        <w:t>CONSIDERANDO:</w:t>
      </w:r>
    </w:p>
    <w:p w14:paraId="2DEF771C" w14:textId="7CDF5E18" w:rsidR="00004D98" w:rsidRDefault="00004D98" w:rsidP="00004D98">
      <w:pPr>
        <w:widowControl w:val="0"/>
        <w:tabs>
          <w:tab w:val="left" w:pos="2268"/>
        </w:tabs>
        <w:spacing w:after="120"/>
        <w:jc w:val="both"/>
        <w:rPr>
          <w:sz w:val="24"/>
        </w:rPr>
      </w:pPr>
      <w:r>
        <w:rPr>
          <w:sz w:val="24"/>
        </w:rPr>
        <w:t xml:space="preserve">                      </w:t>
      </w:r>
      <w:r>
        <w:rPr>
          <w:sz w:val="24"/>
        </w:rPr>
        <w:tab/>
        <w:t xml:space="preserve">Que los reclamos, expresados en el visto por parte de los vecinos ante la falta del encendido del alumbrado público correspondiente, ya tienen una duración de varios días; </w:t>
      </w:r>
    </w:p>
    <w:p w14:paraId="56B93421" w14:textId="7D6B8B72" w:rsidR="00004D98" w:rsidRDefault="00004D98" w:rsidP="00004D98">
      <w:pPr>
        <w:widowControl w:val="0"/>
        <w:tabs>
          <w:tab w:val="left" w:pos="2268"/>
        </w:tabs>
        <w:spacing w:after="120"/>
        <w:jc w:val="both"/>
        <w:rPr>
          <w:sz w:val="24"/>
        </w:rPr>
      </w:pPr>
      <w:r>
        <w:rPr>
          <w:sz w:val="24"/>
        </w:rPr>
        <w:t xml:space="preserve">                       </w:t>
      </w:r>
      <w:r>
        <w:rPr>
          <w:sz w:val="24"/>
        </w:rPr>
        <w:tab/>
        <w:t>Que es imperante restaurar el alumbrado público en aquellos sectores que están sin el servicio de alumbrado público;</w:t>
      </w:r>
    </w:p>
    <w:p w14:paraId="1A11B05B" w14:textId="7E9E75F8" w:rsidR="00004D98" w:rsidRDefault="00004D98" w:rsidP="00004D98">
      <w:pPr>
        <w:widowControl w:val="0"/>
        <w:tabs>
          <w:tab w:val="left" w:pos="2268"/>
        </w:tabs>
        <w:spacing w:after="120"/>
        <w:jc w:val="both"/>
        <w:rPr>
          <w:sz w:val="24"/>
        </w:rPr>
      </w:pPr>
      <w:r>
        <w:rPr>
          <w:sz w:val="24"/>
        </w:rPr>
        <w:t xml:space="preserve">                       </w:t>
      </w:r>
      <w:r>
        <w:rPr>
          <w:sz w:val="24"/>
        </w:rPr>
        <w:tab/>
        <w:t xml:space="preserve">Que el alumbrado público es de vital importancia para el bienestar y la seguridad de los vecinos de lugar y de quienes transitan dichas arterias de la ciudad; </w:t>
      </w:r>
    </w:p>
    <w:p w14:paraId="33A748C9" w14:textId="1FEDF938" w:rsidR="00004D98" w:rsidRDefault="00004D98" w:rsidP="00004D98">
      <w:pPr>
        <w:widowControl w:val="0"/>
        <w:tabs>
          <w:tab w:val="left" w:pos="2268"/>
        </w:tabs>
        <w:spacing w:after="120"/>
        <w:jc w:val="both"/>
        <w:rPr>
          <w:sz w:val="24"/>
        </w:rPr>
      </w:pPr>
      <w:r>
        <w:rPr>
          <w:sz w:val="24"/>
        </w:rPr>
        <w:t xml:space="preserve">                        </w:t>
      </w:r>
      <w:r>
        <w:rPr>
          <w:sz w:val="24"/>
        </w:rPr>
        <w:tab/>
        <w:t xml:space="preserve">Que el mantenimiento del alumbrado público es una obligación del municipio, ya que los vecinos y contribuyentes de la ciudad todos los meses a través de la TGI Municipal pagan por este concepto; </w:t>
      </w:r>
    </w:p>
    <w:p w14:paraId="33A00390" w14:textId="17F52FA9" w:rsidR="00004D98" w:rsidRDefault="00004D98" w:rsidP="00004D98">
      <w:pPr>
        <w:widowControl w:val="0"/>
        <w:tabs>
          <w:tab w:val="left" w:pos="2268"/>
        </w:tabs>
        <w:spacing w:after="240"/>
        <w:jc w:val="both"/>
        <w:rPr>
          <w:sz w:val="24"/>
        </w:rPr>
      </w:pPr>
      <w:r>
        <w:rPr>
          <w:sz w:val="24"/>
        </w:rPr>
        <w:t xml:space="preserve">                        </w:t>
      </w:r>
      <w:r>
        <w:rPr>
          <w:sz w:val="24"/>
        </w:rPr>
        <w:tab/>
        <w:t xml:space="preserve">Que, los sectores de nuestra ciudad sin encendido del alumbrado público comprenden las siguientes zonas: Av. San Martín del 500 al 600, </w:t>
      </w:r>
      <w:proofErr w:type="spellStart"/>
      <w:r>
        <w:rPr>
          <w:sz w:val="24"/>
        </w:rPr>
        <w:t>Bv</w:t>
      </w:r>
      <w:proofErr w:type="spellEnd"/>
      <w:r>
        <w:rPr>
          <w:sz w:val="24"/>
        </w:rPr>
        <w:t>. Garay del 500 al 600, y 1200 al 1300, Balcarce del 500 al 600. Arenales del 500 al 600 y Remedios Escalada del 500 al 600.</w:t>
      </w:r>
    </w:p>
    <w:p w14:paraId="3D21D05C" w14:textId="330E7B1B" w:rsidR="00567A06" w:rsidRPr="002A78A8" w:rsidRDefault="00A70433" w:rsidP="00004D98">
      <w:pPr>
        <w:tabs>
          <w:tab w:val="left" w:pos="2127"/>
          <w:tab w:val="left" w:pos="2268"/>
        </w:tabs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04D98">
        <w:rPr>
          <w:sz w:val="24"/>
          <w:szCs w:val="24"/>
        </w:rPr>
        <w:tab/>
      </w:r>
      <w:r w:rsidR="00F90E62" w:rsidRPr="002A78A8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2A78A8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2A78A8">
        <w:rPr>
          <w:sz w:val="24"/>
          <w:szCs w:val="24"/>
        </w:rPr>
        <w:t>N°</w:t>
      </w:r>
      <w:proofErr w:type="spellEnd"/>
      <w:r w:rsidR="00AB7E20" w:rsidRPr="002A78A8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0B602D">
      <w:pPr>
        <w:pStyle w:val="Textoindependiente3"/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B480F76" w14:textId="47E5E015" w:rsidR="00004D98" w:rsidRDefault="00004D98" w:rsidP="00004D98">
      <w:pPr>
        <w:widowControl w:val="0"/>
        <w:tabs>
          <w:tab w:val="left" w:pos="2268"/>
        </w:tabs>
        <w:spacing w:after="200"/>
        <w:jc w:val="both"/>
        <w:rPr>
          <w:sz w:val="24"/>
        </w:rPr>
      </w:pPr>
      <w:bookmarkStart w:id="0" w:name="_Hlk180565006"/>
      <w:r w:rsidRPr="00693049">
        <w:rPr>
          <w:rFonts w:eastAsia="Calibri"/>
          <w:b/>
          <w:bCs/>
          <w:sz w:val="24"/>
          <w:u w:val="single"/>
        </w:rPr>
        <w:t>ARTÍCULO 1º)-</w:t>
      </w:r>
      <w:r w:rsidRPr="00693049">
        <w:rPr>
          <w:rFonts w:eastAsia="Calibri"/>
          <w:sz w:val="24"/>
        </w:rPr>
        <w:t xml:space="preserve"> </w:t>
      </w:r>
      <w:bookmarkEnd w:id="0"/>
      <w:r w:rsidRPr="00693049">
        <w:rPr>
          <w:rFonts w:eastAsia="Calibri"/>
          <w:sz w:val="24"/>
        </w:rPr>
        <w:t xml:space="preserve">Solicítese al Sr Roberto Biaggi, </w:t>
      </w:r>
      <w:proofErr w:type="gramStart"/>
      <w:r w:rsidRPr="00693049">
        <w:rPr>
          <w:rFonts w:eastAsia="Calibri"/>
          <w:sz w:val="24"/>
        </w:rPr>
        <w:t>Secretario</w:t>
      </w:r>
      <w:proofErr w:type="gramEnd"/>
      <w:r w:rsidRPr="00693049">
        <w:rPr>
          <w:rFonts w:eastAsia="Calibri"/>
          <w:sz w:val="24"/>
        </w:rPr>
        <w:t xml:space="preserve"> de Obras Públicas, que a través de área que corresponda arbitre las medidas y los medios necesarios para restaurar el servicio eléctrico en las siguientes </w:t>
      </w:r>
      <w:r>
        <w:rPr>
          <w:rFonts w:eastAsia="Calibri"/>
          <w:sz w:val="24"/>
        </w:rPr>
        <w:t>calles</w:t>
      </w:r>
      <w:r w:rsidRPr="00693049">
        <w:rPr>
          <w:rFonts w:eastAsia="Calibri"/>
          <w:sz w:val="24"/>
        </w:rPr>
        <w:t xml:space="preserve">: </w:t>
      </w:r>
      <w:r>
        <w:rPr>
          <w:sz w:val="24"/>
        </w:rPr>
        <w:t xml:space="preserve">Av. San Martín del 500 al 600, </w:t>
      </w:r>
      <w:proofErr w:type="spellStart"/>
      <w:r>
        <w:rPr>
          <w:sz w:val="24"/>
        </w:rPr>
        <w:t>Bv</w:t>
      </w:r>
      <w:proofErr w:type="spellEnd"/>
      <w:r>
        <w:rPr>
          <w:sz w:val="24"/>
        </w:rPr>
        <w:t>. Garay del 500 al 600, y 1200 al 1300, Balcarce del 500 al 600. Arenales del 500 al 600 y Remedios Escalada del 500 al 600.</w:t>
      </w:r>
    </w:p>
    <w:p w14:paraId="76860EF6" w14:textId="22391EA9" w:rsidR="00004D98" w:rsidRPr="00693049" w:rsidRDefault="00004D98" w:rsidP="00004D98">
      <w:pPr>
        <w:spacing w:after="240"/>
        <w:jc w:val="both"/>
        <w:rPr>
          <w:rFonts w:eastAsia="Calibri"/>
          <w:sz w:val="24"/>
        </w:rPr>
      </w:pPr>
      <w:r w:rsidRPr="00693049">
        <w:rPr>
          <w:rFonts w:eastAsia="Calibri"/>
          <w:b/>
          <w:bCs/>
          <w:sz w:val="24"/>
          <w:u w:val="single"/>
        </w:rPr>
        <w:t>ARTÍCULO 2º)-</w:t>
      </w:r>
      <w:r w:rsidRPr="00693049">
        <w:rPr>
          <w:rFonts w:eastAsia="Calibri"/>
          <w:sz w:val="24"/>
        </w:rPr>
        <w:t xml:space="preserve"> </w:t>
      </w:r>
      <w:r w:rsidRPr="00693049">
        <w:rPr>
          <w:sz w:val="24"/>
        </w:rPr>
        <w:t xml:space="preserve">Solicítese al Sr. Roberto Biaggi, </w:t>
      </w:r>
      <w:proofErr w:type="gramStart"/>
      <w:r w:rsidRPr="00693049">
        <w:rPr>
          <w:sz w:val="24"/>
        </w:rPr>
        <w:t>Secretario</w:t>
      </w:r>
      <w:proofErr w:type="gramEnd"/>
      <w:r w:rsidRPr="00693049">
        <w:rPr>
          <w:sz w:val="24"/>
        </w:rPr>
        <w:t xml:space="preserve"> de Obras Públicas, que a través del área que corresponda se prevengan</w:t>
      </w:r>
      <w:r>
        <w:rPr>
          <w:sz w:val="24"/>
        </w:rPr>
        <w:t>,</w:t>
      </w:r>
      <w:r w:rsidRPr="00693049">
        <w:rPr>
          <w:sz w:val="24"/>
        </w:rPr>
        <w:t xml:space="preserve"> y/o </w:t>
      </w:r>
      <w:r>
        <w:rPr>
          <w:sz w:val="24"/>
        </w:rPr>
        <w:t xml:space="preserve">se </w:t>
      </w:r>
      <w:r w:rsidRPr="00693049">
        <w:rPr>
          <w:sz w:val="24"/>
        </w:rPr>
        <w:t>d</w:t>
      </w:r>
      <w:r>
        <w:rPr>
          <w:sz w:val="24"/>
        </w:rPr>
        <w:t>en</w:t>
      </w:r>
      <w:r w:rsidRPr="00693049">
        <w:rPr>
          <w:sz w:val="24"/>
        </w:rPr>
        <w:t xml:space="preserve"> inmediatas respuestas </w:t>
      </w:r>
      <w:r>
        <w:rPr>
          <w:sz w:val="24"/>
        </w:rPr>
        <w:t xml:space="preserve">a </w:t>
      </w:r>
      <w:r w:rsidRPr="00693049">
        <w:rPr>
          <w:sz w:val="24"/>
        </w:rPr>
        <w:t>este tipo situaciones</w:t>
      </w:r>
      <w:r>
        <w:rPr>
          <w:sz w:val="24"/>
        </w:rPr>
        <w:t xml:space="preserve"> como la</w:t>
      </w:r>
      <w:r w:rsidRPr="00693049">
        <w:rPr>
          <w:sz w:val="24"/>
        </w:rPr>
        <w:t xml:space="preserve"> especificada en el art 1</w:t>
      </w:r>
      <w:r>
        <w:rPr>
          <w:sz w:val="24"/>
        </w:rPr>
        <w:t>º</w:t>
      </w:r>
      <w:r w:rsidRPr="00693049">
        <w:rPr>
          <w:sz w:val="24"/>
        </w:rPr>
        <w:t>.</w:t>
      </w:r>
    </w:p>
    <w:p w14:paraId="0FF8DF31" w14:textId="77777777" w:rsidR="00004D98" w:rsidRPr="00693049" w:rsidRDefault="00004D98" w:rsidP="00004D98">
      <w:pPr>
        <w:spacing w:after="120" w:line="276" w:lineRule="auto"/>
        <w:jc w:val="both"/>
        <w:rPr>
          <w:rFonts w:eastAsia="Calibri"/>
          <w:sz w:val="24"/>
        </w:rPr>
      </w:pPr>
      <w:r w:rsidRPr="00693049">
        <w:rPr>
          <w:rFonts w:eastAsia="Calibri"/>
          <w:b/>
          <w:bCs/>
          <w:sz w:val="24"/>
          <w:u w:val="single"/>
        </w:rPr>
        <w:t>ARTÍCULO 3º)-</w:t>
      </w:r>
      <w:r w:rsidRPr="00693049">
        <w:rPr>
          <w:rFonts w:eastAsia="Calibri"/>
          <w:sz w:val="24"/>
        </w:rPr>
        <w:t xml:space="preserve"> Comuníquese, Publíquese, Archívese y Dese al Registro Municipal.</w:t>
      </w:r>
    </w:p>
    <w:p w14:paraId="7BD05AE2" w14:textId="77777777" w:rsidR="00A70433" w:rsidRDefault="00A70433" w:rsidP="00A70433">
      <w:pPr>
        <w:jc w:val="both"/>
        <w:rPr>
          <w:sz w:val="24"/>
          <w:szCs w:val="24"/>
        </w:rPr>
      </w:pPr>
    </w:p>
    <w:p w14:paraId="25B2CB27" w14:textId="1DF3857A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765C6F">
        <w:rPr>
          <w:sz w:val="24"/>
          <w:szCs w:val="24"/>
        </w:rPr>
        <w:t>veinticuatro</w:t>
      </w:r>
      <w:r w:rsidR="0006465F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>días del mes de octubre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sectPr w:rsidR="00CF4FA5" w:rsidRPr="00464A09" w:rsidSect="00004D9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0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E6E8B" w14:textId="77777777" w:rsidR="00444AB2" w:rsidRDefault="00444AB2">
      <w:r>
        <w:separator/>
      </w:r>
    </w:p>
  </w:endnote>
  <w:endnote w:type="continuationSeparator" w:id="0">
    <w:p w14:paraId="70ACE272" w14:textId="77777777" w:rsidR="00444AB2" w:rsidRDefault="004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01170" w14:textId="77777777" w:rsidR="00444AB2" w:rsidRDefault="00444AB2">
      <w:r>
        <w:separator/>
      </w:r>
    </w:p>
  </w:footnote>
  <w:footnote w:type="continuationSeparator" w:id="0">
    <w:p w14:paraId="228CA00C" w14:textId="77777777" w:rsidR="00444AB2" w:rsidRDefault="0044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73097">
    <w:abstractNumId w:val="5"/>
  </w:num>
  <w:num w:numId="2" w16cid:durableId="142893391">
    <w:abstractNumId w:val="12"/>
  </w:num>
  <w:num w:numId="3" w16cid:durableId="1646204403">
    <w:abstractNumId w:val="10"/>
  </w:num>
  <w:num w:numId="4" w16cid:durableId="2145657301">
    <w:abstractNumId w:val="11"/>
  </w:num>
  <w:num w:numId="5" w16cid:durableId="66613142">
    <w:abstractNumId w:val="2"/>
  </w:num>
  <w:num w:numId="6" w16cid:durableId="855801464">
    <w:abstractNumId w:val="4"/>
  </w:num>
  <w:num w:numId="7" w16cid:durableId="619916511">
    <w:abstractNumId w:val="7"/>
  </w:num>
  <w:num w:numId="8" w16cid:durableId="1046567660">
    <w:abstractNumId w:val="9"/>
  </w:num>
  <w:num w:numId="9" w16cid:durableId="1872719214">
    <w:abstractNumId w:val="6"/>
  </w:num>
  <w:num w:numId="10" w16cid:durableId="309753718">
    <w:abstractNumId w:val="1"/>
  </w:num>
  <w:num w:numId="11" w16cid:durableId="538736489">
    <w:abstractNumId w:val="3"/>
  </w:num>
  <w:num w:numId="12" w16cid:durableId="2067753039">
    <w:abstractNumId w:val="8"/>
  </w:num>
  <w:num w:numId="13" w16cid:durableId="6891797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9131C"/>
    <w:rsid w:val="004918E6"/>
    <w:rsid w:val="00491B25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97838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C7DC7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6FA6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6B3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6462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2024-10-23T15:40:00Z</cp:lastPrinted>
  <dcterms:created xsi:type="dcterms:W3CDTF">2024-10-23T15:29:00Z</dcterms:created>
  <dcterms:modified xsi:type="dcterms:W3CDTF">2024-10-23T15:41:00Z</dcterms:modified>
</cp:coreProperties>
</file>