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3DD3314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</w:t>
      </w:r>
      <w:r w:rsidR="007F3834">
        <w:rPr>
          <w:sz w:val="24"/>
          <w:szCs w:val="24"/>
        </w:rPr>
        <w:t>7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F20169F" w14:textId="77777777" w:rsidR="007F3834" w:rsidRDefault="00DA5458" w:rsidP="0066091E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7F3834" w:rsidRPr="007F3834">
        <w:t xml:space="preserve">El estado general de </w:t>
      </w:r>
      <w:proofErr w:type="spellStart"/>
      <w:r w:rsidR="007F3834" w:rsidRPr="007F3834">
        <w:t>transitabilidad</w:t>
      </w:r>
      <w:proofErr w:type="spellEnd"/>
      <w:r w:rsidR="007F3834" w:rsidRPr="007F3834">
        <w:t xml:space="preserve"> de las calles de tierra y ripio en distintos puntos de la planta urbana y periurbana de la ciudad de Totoras; y,</w:t>
      </w:r>
    </w:p>
    <w:p w14:paraId="5E129474" w14:textId="64F03B4E" w:rsidR="009B0B43" w:rsidRPr="0066091E" w:rsidRDefault="0023406A" w:rsidP="0066091E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67F6FE84" w14:textId="17728A25" w:rsidR="007F3834" w:rsidRPr="007F3834" w:rsidRDefault="009B0B43" w:rsidP="007F3834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9B0B43">
        <w:rPr>
          <w:rFonts w:eastAsia="Calibri"/>
          <w:sz w:val="24"/>
          <w:szCs w:val="24"/>
          <w:lang w:val="es-AR" w:eastAsia="en-US"/>
        </w:rPr>
        <w:tab/>
      </w:r>
      <w:r w:rsidR="007F3834" w:rsidRPr="007F3834">
        <w:rPr>
          <w:rFonts w:eastAsia="Calibri"/>
          <w:sz w:val="24"/>
          <w:szCs w:val="24"/>
          <w:lang w:val="es-AR" w:eastAsia="en-US"/>
        </w:rPr>
        <w:t>Que el mantenimiento de la red vial urbana es una de las funciones básicas y primordiales del Departamento Ejecutivo Municipal, destinada a garantizar la circulación segura de los vecinos y el acceso a los servicios esenciales</w:t>
      </w:r>
      <w:r w:rsidR="00F00CFA">
        <w:rPr>
          <w:rFonts w:eastAsia="Calibri"/>
          <w:sz w:val="24"/>
          <w:szCs w:val="24"/>
          <w:lang w:val="es-AR" w:eastAsia="en-US"/>
        </w:rPr>
        <w:t>;</w:t>
      </w:r>
    </w:p>
    <w:p w14:paraId="098EF668" w14:textId="165617B7" w:rsidR="007F3834" w:rsidRPr="007F3834" w:rsidRDefault="007F3834" w:rsidP="007F3834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7F3834">
        <w:rPr>
          <w:rFonts w:eastAsia="Calibri"/>
          <w:sz w:val="24"/>
          <w:szCs w:val="24"/>
          <w:lang w:val="es-AR" w:eastAsia="en-US"/>
        </w:rPr>
        <w:tab/>
        <w:t>Que se han receptado numerosos reclamos por parte de los vecinos de diversos barrios de nuestra ciudad, quienes manifiestan dificultades en la movilidad diaria debido a la falta de nivelado, mantenimiento de ripio y bacheo en arterias clave</w:t>
      </w:r>
      <w:r w:rsidR="00F00CFA">
        <w:rPr>
          <w:rFonts w:eastAsia="Calibri"/>
          <w:sz w:val="24"/>
          <w:szCs w:val="24"/>
          <w:lang w:val="es-AR" w:eastAsia="en-US"/>
        </w:rPr>
        <w:t>;</w:t>
      </w:r>
    </w:p>
    <w:p w14:paraId="4C8FAF33" w14:textId="325BB35D" w:rsidR="007F3834" w:rsidRPr="007F3834" w:rsidRDefault="007F3834" w:rsidP="007F3834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7F3834">
        <w:rPr>
          <w:rFonts w:eastAsia="Calibri"/>
          <w:sz w:val="24"/>
          <w:szCs w:val="24"/>
          <w:lang w:val="es-AR" w:eastAsia="en-US"/>
        </w:rPr>
        <w:tab/>
        <w:t>Que el Barrio La Rural (al norte de la RP 91), el sector residencial y deportivo al otro lado de la Ruta Nacional 34 —donde se emplaza la Villa Deportiva del Club Atlético Totoras Juniors—, junto a otros sectores barriales de nuestra ciudad, requieren una atención constante y periódica debido a la intensidad del flujo vehicular de frentistas, deportistas y familias</w:t>
      </w:r>
      <w:r w:rsidR="00F00CFA">
        <w:rPr>
          <w:rFonts w:eastAsia="Calibri"/>
          <w:sz w:val="24"/>
          <w:szCs w:val="24"/>
          <w:lang w:val="es-AR" w:eastAsia="en-US"/>
        </w:rPr>
        <w:t>;</w:t>
      </w:r>
    </w:p>
    <w:p w14:paraId="3F4112F1" w14:textId="7A9FE0C9" w:rsidR="007F3834" w:rsidRPr="007F3834" w:rsidRDefault="007F3834" w:rsidP="007F3834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7F3834">
        <w:rPr>
          <w:rFonts w:eastAsia="Calibri"/>
          <w:sz w:val="24"/>
          <w:szCs w:val="24"/>
          <w:lang w:val="es-AR" w:eastAsia="en-US"/>
        </w:rPr>
        <w:tab/>
        <w:t>Que la falta de riego periódico en calles de ripio genera una elevada polución ambiental (polvo en suspensión) que afecta directamente la calidad de vida y la salud pública de los vecinos frentistas, además de comprometer la visibilidad y seguridad vial</w:t>
      </w:r>
      <w:r w:rsidR="00F00CFA">
        <w:rPr>
          <w:rFonts w:eastAsia="Calibri"/>
          <w:sz w:val="24"/>
          <w:szCs w:val="24"/>
          <w:lang w:val="es-AR" w:eastAsia="en-US"/>
        </w:rPr>
        <w:t>;</w:t>
      </w:r>
    </w:p>
    <w:p w14:paraId="379E4045" w14:textId="4DFEB986" w:rsidR="00DE48AC" w:rsidRDefault="007F3834" w:rsidP="007F3834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7F3834">
        <w:rPr>
          <w:rFonts w:eastAsia="Calibri"/>
          <w:sz w:val="24"/>
          <w:szCs w:val="24"/>
          <w:lang w:val="es-AR" w:eastAsia="en-US"/>
        </w:rPr>
        <w:tab/>
        <w:t>Que el Municipio debe sostener un cronograma equitativo, eficiente y permanente de mantenimiento, garantizando que el acceso a los barrios y a los centros de recreación deportiva sea digno y seguro</w:t>
      </w:r>
      <w:r w:rsidR="00F00CFA">
        <w:rPr>
          <w:rFonts w:eastAsia="Calibri"/>
          <w:sz w:val="24"/>
          <w:szCs w:val="24"/>
          <w:lang w:val="es-AR" w:eastAsia="en-US"/>
        </w:rPr>
        <w:t>;</w:t>
      </w:r>
      <w:r w:rsidR="00DE48AC"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51387172" w:rsidR="001E31B6" w:rsidRPr="00803AD8" w:rsidRDefault="00562E61" w:rsidP="00594B89">
      <w:pPr>
        <w:tabs>
          <w:tab w:val="left" w:pos="2268"/>
        </w:tabs>
        <w:spacing w:before="160" w:after="160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0C9F5B9A" w14:textId="77777777" w:rsidR="007F3834" w:rsidRPr="007F3834" w:rsidRDefault="007F3834" w:rsidP="007F3834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33095117"/>
      <w:r w:rsidRPr="007F3834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7F383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F3834">
        <w:rPr>
          <w:sz w:val="24"/>
          <w:szCs w:val="24"/>
          <w:lang w:val="es" w:eastAsia="es-AR"/>
        </w:rPr>
        <w:t xml:space="preserve"> </w:t>
      </w:r>
      <w:bookmarkStart w:id="1" w:name="_Hlk227650982"/>
      <w:proofErr w:type="spellStart"/>
      <w:r w:rsidRPr="007F3834">
        <w:rPr>
          <w:sz w:val="24"/>
          <w:szCs w:val="24"/>
          <w:lang w:val="es" w:eastAsia="es-AR"/>
        </w:rPr>
        <w:t>Solicítase</w:t>
      </w:r>
      <w:bookmarkEnd w:id="0"/>
      <w:proofErr w:type="spellEnd"/>
      <w:r w:rsidRPr="007F3834">
        <w:rPr>
          <w:sz w:val="24"/>
          <w:szCs w:val="24"/>
          <w:lang w:val="es" w:eastAsia="es-AR"/>
        </w:rPr>
        <w:t xml:space="preserve"> al Departamento Ejecutivo Municipal que, a través de la Secretaría de Obras y Servicios Públicos, intensifique y optimice el cronograma de mantenimiento, nivelado, abovedado y repaso de las calles de tierra y ripio en todos los barrios de la planta urbana y periurbana de la ciudad.</w:t>
      </w:r>
    </w:p>
    <w:p w14:paraId="5889E614" w14:textId="77777777" w:rsidR="007F3834" w:rsidRPr="007F3834" w:rsidRDefault="007F3834" w:rsidP="007F3834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F3834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7F383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F3834">
        <w:rPr>
          <w:sz w:val="24"/>
          <w:szCs w:val="24"/>
          <w:lang w:val="es" w:eastAsia="es-AR"/>
        </w:rPr>
        <w:t xml:space="preserve"> Requiérase de manera específica al Departamento Ejecutivo Municipal el cumplimiento de un cronograma periódico y frecuente de servicio de riego en el Barrio La Rural, en el sector lindante a la Villa Deportiva del Club Atlético Totoras Juniors, y en todos aquellos barrios donde las calles de ripio presenten situaciones críticas de polvo en suspensión.</w:t>
      </w:r>
    </w:p>
    <w:p w14:paraId="3B6C16D2" w14:textId="620F68D7" w:rsidR="007F3834" w:rsidRPr="007F3834" w:rsidRDefault="007F3834" w:rsidP="007F3834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F3834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7F383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F3834">
        <w:rPr>
          <w:sz w:val="24"/>
          <w:szCs w:val="24"/>
          <w:lang w:val="es" w:eastAsia="es-AR"/>
        </w:rPr>
        <w:t xml:space="preserve"> </w:t>
      </w:r>
      <w:proofErr w:type="spellStart"/>
      <w:r w:rsidRPr="007F3834">
        <w:rPr>
          <w:sz w:val="24"/>
          <w:szCs w:val="24"/>
          <w:lang w:val="es" w:eastAsia="es-AR"/>
        </w:rPr>
        <w:t>Solicítase</w:t>
      </w:r>
      <w:proofErr w:type="spellEnd"/>
      <w:r w:rsidRPr="007F3834">
        <w:rPr>
          <w:sz w:val="24"/>
          <w:szCs w:val="24"/>
          <w:lang w:val="es" w:eastAsia="es-AR"/>
        </w:rPr>
        <w:t xml:space="preserve"> la atención prioritaria y el mantenimiento constante de la calle Dr. Martínez, garantizando su óptimo estado de </w:t>
      </w:r>
      <w:proofErr w:type="spellStart"/>
      <w:r w:rsidRPr="007F3834">
        <w:rPr>
          <w:sz w:val="24"/>
          <w:szCs w:val="24"/>
          <w:lang w:val="es" w:eastAsia="es-AR"/>
        </w:rPr>
        <w:t>transitabilidad</w:t>
      </w:r>
      <w:proofErr w:type="spellEnd"/>
      <w:r w:rsidRPr="007F3834">
        <w:rPr>
          <w:sz w:val="24"/>
          <w:szCs w:val="24"/>
          <w:lang w:val="es" w:eastAsia="es-AR"/>
        </w:rPr>
        <w:t>, dado su rol estratégico como acceso a zonas residenciales y deportivas.</w:t>
      </w:r>
    </w:p>
    <w:p w14:paraId="55B41ED0" w14:textId="77777777" w:rsidR="003D2C9F" w:rsidRDefault="003D2C9F" w:rsidP="007F3834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" w:eastAsia="es-AR"/>
        </w:rPr>
      </w:pPr>
    </w:p>
    <w:p w14:paraId="3CB44617" w14:textId="2B9A3370" w:rsidR="007F3834" w:rsidRPr="007F3834" w:rsidRDefault="007F3834" w:rsidP="007F3834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2" w:name="_GoBack"/>
      <w:bookmarkEnd w:id="2"/>
      <w:r w:rsidRPr="007F3834">
        <w:rPr>
          <w:b/>
          <w:bCs/>
          <w:sz w:val="24"/>
          <w:szCs w:val="24"/>
          <w:u w:val="single"/>
          <w:lang w:val="es" w:eastAsia="es-AR"/>
        </w:rPr>
        <w:lastRenderedPageBreak/>
        <w:t>ARTÍCULO 4º</w:t>
      </w:r>
      <w:proofErr w:type="gramStart"/>
      <w:r w:rsidRPr="007F383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F3834">
        <w:rPr>
          <w:sz w:val="24"/>
          <w:szCs w:val="24"/>
          <w:lang w:val="es" w:eastAsia="es-AR"/>
        </w:rPr>
        <w:t xml:space="preserve"> </w:t>
      </w:r>
      <w:proofErr w:type="spellStart"/>
      <w:r w:rsidRPr="007F3834">
        <w:rPr>
          <w:sz w:val="24"/>
          <w:szCs w:val="24"/>
          <w:lang w:val="es" w:eastAsia="es-AR"/>
        </w:rPr>
        <w:t>Solicítase</w:t>
      </w:r>
      <w:proofErr w:type="spellEnd"/>
      <w:r w:rsidRPr="007F3834">
        <w:rPr>
          <w:sz w:val="24"/>
          <w:szCs w:val="24"/>
          <w:lang w:val="es" w:eastAsia="es-AR"/>
        </w:rPr>
        <w:t xml:space="preserve"> al Departamento Ejecutivo que informe a este Concejo sobre el cronograma actual de mantenimiento de calles y la disponibilidad de maquinaria y riego destinada a tal fin. </w:t>
      </w:r>
    </w:p>
    <w:p w14:paraId="6AF1A4FD" w14:textId="77777777" w:rsidR="007F3834" w:rsidRPr="007F3834" w:rsidRDefault="007F3834" w:rsidP="007F3834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F3834">
        <w:rPr>
          <w:b/>
          <w:bCs/>
          <w:sz w:val="24"/>
          <w:szCs w:val="24"/>
          <w:u w:val="single"/>
          <w:lang w:val="es" w:eastAsia="es-AR"/>
        </w:rPr>
        <w:t>ARTÍCULO 5º</w:t>
      </w:r>
      <w:proofErr w:type="gramStart"/>
      <w:r w:rsidRPr="007F383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F3834">
        <w:rPr>
          <w:sz w:val="24"/>
          <w:szCs w:val="24"/>
          <w:lang w:val="es" w:eastAsia="es-AR"/>
        </w:rPr>
        <w:t xml:space="preserve"> </w:t>
      </w:r>
      <w:bookmarkEnd w:id="1"/>
      <w:r w:rsidRPr="007F3834">
        <w:rPr>
          <w:sz w:val="24"/>
          <w:szCs w:val="24"/>
          <w:lang w:val="es" w:eastAsia="es-AR"/>
        </w:rPr>
        <w:t xml:space="preserve">Comuníquese, Publíquese, Archívese, y </w:t>
      </w:r>
      <w:proofErr w:type="spellStart"/>
      <w:r w:rsidRPr="007F3834">
        <w:rPr>
          <w:sz w:val="24"/>
          <w:szCs w:val="24"/>
          <w:lang w:val="es" w:eastAsia="es-AR"/>
        </w:rPr>
        <w:t>dése</w:t>
      </w:r>
      <w:proofErr w:type="spellEnd"/>
      <w:r w:rsidRPr="007F3834">
        <w:rPr>
          <w:sz w:val="24"/>
          <w:szCs w:val="24"/>
          <w:lang w:val="es" w:eastAsia="es-AR"/>
        </w:rPr>
        <w:t xml:space="preserve"> al Registro Municipal.-</w:t>
      </w:r>
    </w:p>
    <w:p w14:paraId="33F5B64D" w14:textId="40887E8B" w:rsidR="002B537B" w:rsidRPr="003F2A80" w:rsidRDefault="001E31B6" w:rsidP="001A0056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A6E45">
        <w:t>veinticinco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46D681D3" w14:textId="77777777" w:rsidR="00D135B9" w:rsidRPr="003F2A80" w:rsidRDefault="00D135B9" w:rsidP="003A2D48">
      <w:pPr>
        <w:pStyle w:val="s2"/>
        <w:tabs>
          <w:tab w:val="left" w:pos="1985"/>
        </w:tabs>
        <w:jc w:val="both"/>
      </w:pPr>
    </w:p>
    <w:sectPr w:rsidR="00D135B9" w:rsidRPr="003F2A80" w:rsidSect="007F3834">
      <w:footerReference w:type="even" r:id="rId8"/>
      <w:footerReference w:type="default" r:id="rId9"/>
      <w:pgSz w:w="12240" w:h="18720" w:code="14"/>
      <w:pgMar w:top="1701" w:right="1021" w:bottom="2694" w:left="1843" w:header="720" w:footer="1908" w:gutter="0"/>
      <w:pgNumType w:start="7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2D8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B7714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39A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2D48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2C9F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21A2"/>
    <w:rsid w:val="005555E1"/>
    <w:rsid w:val="0055613D"/>
    <w:rsid w:val="0055645B"/>
    <w:rsid w:val="0055734E"/>
    <w:rsid w:val="00560D37"/>
    <w:rsid w:val="00561423"/>
    <w:rsid w:val="00562A8F"/>
    <w:rsid w:val="00562E61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4B89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2D0D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091E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A6E45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8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27238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E74F9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B43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35B9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CFA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5156-E1EE-4847-8C38-4AAB8838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487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262</cp:revision>
  <cp:lastPrinted>2026-06-04T13:18:00Z</cp:lastPrinted>
  <dcterms:created xsi:type="dcterms:W3CDTF">2025-10-16T14:19:00Z</dcterms:created>
  <dcterms:modified xsi:type="dcterms:W3CDTF">2026-06-25T13:21:00Z</dcterms:modified>
</cp:coreProperties>
</file>