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7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490"/>
        <w:gridCol w:w="2320"/>
        <w:gridCol w:w="417"/>
        <w:gridCol w:w="1100"/>
        <w:gridCol w:w="1503"/>
        <w:gridCol w:w="1711"/>
        <w:gridCol w:w="146"/>
      </w:tblGrid>
      <w:tr w:rsidR="009134BE" w:rsidRPr="009134BE" w14:paraId="57333993" w14:textId="77777777" w:rsidTr="009134BE">
        <w:trPr>
          <w:gridAfter w:val="1"/>
          <w:wAfter w:w="36" w:type="dxa"/>
          <w:trHeight w:val="390"/>
        </w:trPr>
        <w:tc>
          <w:tcPr>
            <w:tcW w:w="135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241CE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es-AR"/>
              </w:rPr>
            </w:pPr>
            <w:r w:rsidRPr="009134BE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es-AR"/>
              </w:rPr>
              <w:t>MUNICIPALIDAD DE TOTORAS</w:t>
            </w:r>
          </w:p>
        </w:tc>
      </w:tr>
      <w:tr w:rsidR="009134BE" w:rsidRPr="009134BE" w14:paraId="775184B5" w14:textId="77777777" w:rsidTr="009134BE">
        <w:trPr>
          <w:gridAfter w:val="1"/>
          <w:wAfter w:w="36" w:type="dxa"/>
          <w:trHeight w:val="285"/>
        </w:trPr>
        <w:tc>
          <w:tcPr>
            <w:tcW w:w="135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B004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es-AR"/>
              </w:rPr>
            </w:pPr>
          </w:p>
        </w:tc>
      </w:tr>
      <w:tr w:rsidR="009134BE" w:rsidRPr="009134BE" w14:paraId="45AB5CFF" w14:textId="77777777" w:rsidTr="009134BE">
        <w:trPr>
          <w:gridAfter w:val="1"/>
          <w:wAfter w:w="36" w:type="dxa"/>
          <w:trHeight w:val="330"/>
        </w:trPr>
        <w:tc>
          <w:tcPr>
            <w:tcW w:w="135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D0C3E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s-AR"/>
              </w:rPr>
            </w:pPr>
            <w:r w:rsidRPr="009134B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s-AR"/>
              </w:rPr>
              <w:t>OBRA: Mejoramiento Barrial “Barrio La Rural”</w:t>
            </w:r>
          </w:p>
        </w:tc>
      </w:tr>
      <w:tr w:rsidR="009134BE" w:rsidRPr="009134BE" w14:paraId="6BD0C27F" w14:textId="77777777" w:rsidTr="009134BE">
        <w:trPr>
          <w:gridAfter w:val="1"/>
          <w:wAfter w:w="36" w:type="dxa"/>
          <w:trHeight w:val="285"/>
        </w:trPr>
        <w:tc>
          <w:tcPr>
            <w:tcW w:w="135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7E7F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s-AR"/>
              </w:rPr>
            </w:pPr>
          </w:p>
        </w:tc>
      </w:tr>
      <w:tr w:rsidR="009134BE" w:rsidRPr="009134BE" w14:paraId="3B906F75" w14:textId="77777777" w:rsidTr="009134BE">
        <w:trPr>
          <w:gridAfter w:val="1"/>
          <w:wAfter w:w="36" w:type="dxa"/>
          <w:trHeight w:val="405"/>
        </w:trPr>
        <w:tc>
          <w:tcPr>
            <w:tcW w:w="1354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C285B6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s-AR"/>
              </w:rPr>
            </w:pPr>
            <w:r w:rsidRPr="009134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s-AR"/>
              </w:rPr>
              <w:t>Plan Incluir Alumbrado Villa Deportiva</w:t>
            </w:r>
          </w:p>
        </w:tc>
      </w:tr>
      <w:tr w:rsidR="009134BE" w:rsidRPr="009134BE" w14:paraId="29F149C9" w14:textId="77777777" w:rsidTr="009134BE">
        <w:trPr>
          <w:gridAfter w:val="1"/>
          <w:wAfter w:w="36" w:type="dxa"/>
          <w:trHeight w:val="285"/>
        </w:trPr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2F10BB43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13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DESIGNACIÓN DE LAS OBRAS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ECD86D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13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D I M E N S I O N E S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379455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13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U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424656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13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9139B1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13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Parcial P/TN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5F1D3C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13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Precio Total</w:t>
            </w:r>
          </w:p>
        </w:tc>
      </w:tr>
      <w:tr w:rsidR="009134BE" w:rsidRPr="009134BE" w14:paraId="17D0E8F1" w14:textId="77777777" w:rsidTr="009134BE">
        <w:trPr>
          <w:gridAfter w:val="1"/>
          <w:wAfter w:w="36" w:type="dxa"/>
          <w:trHeight w:val="285"/>
        </w:trPr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8A86655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13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MATERIALES</w:t>
            </w:r>
          </w:p>
        </w:tc>
        <w:tc>
          <w:tcPr>
            <w:tcW w:w="7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6A9B33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9134BE" w:rsidRPr="009134BE" w14:paraId="60F99BD1" w14:textId="77777777" w:rsidTr="009134BE">
        <w:trPr>
          <w:gridAfter w:val="1"/>
          <w:wAfter w:w="36" w:type="dxa"/>
          <w:trHeight w:val="255"/>
        </w:trPr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485313A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9134BE">
              <w:rPr>
                <w:rFonts w:ascii="Arial" w:eastAsia="Times New Roman" w:hAnsi="Arial" w:cs="Arial"/>
                <w:color w:val="000000"/>
                <w:lang w:eastAsia="es-AR"/>
              </w:rPr>
              <w:t>Columnas de Acero caño redondo 3” con alumbrado LED 100w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E6971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9134BE">
              <w:rPr>
                <w:rFonts w:ascii="Arial" w:eastAsia="Times New Roman" w:hAnsi="Arial" w:cs="Arial"/>
                <w:color w:val="000000"/>
                <w:lang w:eastAsia="es-AR"/>
              </w:rPr>
              <w:t>Caño redondo de 3”</w:t>
            </w:r>
            <w:r w:rsidRPr="009134BE">
              <w:rPr>
                <w:rFonts w:ascii="Arial" w:eastAsia="Times New Roman" w:hAnsi="Arial" w:cs="Arial"/>
                <w:color w:val="000000"/>
                <w:lang w:eastAsia="es-AR"/>
              </w:rPr>
              <w:br/>
              <w:t>Altura 6m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FF90E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9134BE">
              <w:rPr>
                <w:rFonts w:ascii="Arial" w:eastAsia="Times New Roman" w:hAnsi="Arial" w:cs="Arial"/>
                <w:color w:val="000000"/>
                <w:lang w:eastAsia="es-AR"/>
              </w:rPr>
              <w:t>m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2623B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9134BE">
              <w:rPr>
                <w:rFonts w:ascii="Arial" w:eastAsia="Times New Roman" w:hAnsi="Arial" w:cs="Arial"/>
                <w:color w:val="000000"/>
                <w:lang w:eastAsia="es-AR"/>
              </w:rPr>
              <w:t>95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5F4A99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913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$44.500,00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DAF44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13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$4.227.500,00</w:t>
            </w:r>
          </w:p>
        </w:tc>
      </w:tr>
      <w:tr w:rsidR="009134BE" w:rsidRPr="009134BE" w14:paraId="201F7594" w14:textId="77777777" w:rsidTr="009134BE">
        <w:trPr>
          <w:gridAfter w:val="1"/>
          <w:wAfter w:w="36" w:type="dxa"/>
          <w:trHeight w:val="285"/>
        </w:trPr>
        <w:tc>
          <w:tcPr>
            <w:tcW w:w="64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2DB9224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9134BE">
              <w:rPr>
                <w:rFonts w:ascii="Arial" w:eastAsia="Times New Roman" w:hAnsi="Arial" w:cs="Arial"/>
                <w:color w:val="000000"/>
                <w:lang w:eastAsia="es-AR"/>
              </w:rPr>
              <w:t>De 6m de altura. Terminación esmalte sintético 3 en 1.</w:t>
            </w: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25A87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7B2A7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D80B2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EDFD7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1745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9134BE" w:rsidRPr="009134BE" w14:paraId="30E4B326" w14:textId="77777777" w:rsidTr="009134BE">
        <w:trPr>
          <w:gridAfter w:val="1"/>
          <w:wAfter w:w="36" w:type="dxa"/>
          <w:trHeight w:val="285"/>
        </w:trPr>
        <w:tc>
          <w:tcPr>
            <w:tcW w:w="6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E7B7E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913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Incluye colocación en el lugar de la obra</w:t>
            </w: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4819D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D5327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BE752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5FAD9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52A4E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9134BE" w:rsidRPr="009134BE" w14:paraId="478C1D57" w14:textId="77777777" w:rsidTr="009134BE">
        <w:trPr>
          <w:gridAfter w:val="1"/>
          <w:wAfter w:w="36" w:type="dxa"/>
          <w:trHeight w:val="285"/>
        </w:trPr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B99737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9134BE">
              <w:rPr>
                <w:rFonts w:ascii="Arial" w:eastAsia="Times New Roman" w:hAnsi="Arial" w:cs="Arial"/>
                <w:color w:val="000000"/>
                <w:lang w:eastAsia="es-AR"/>
              </w:rPr>
              <w:t>Señalética</w:t>
            </w:r>
          </w:p>
        </w:tc>
        <w:tc>
          <w:tcPr>
            <w:tcW w:w="5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AEDB9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9134BE">
              <w:rPr>
                <w:rFonts w:ascii="Arial" w:eastAsia="Times New Roman" w:hAnsi="Arial" w:cs="Arial"/>
                <w:color w:val="000000"/>
                <w:lang w:eastAsia="es-AR"/>
              </w:rPr>
              <w:t>Global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EBCC2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13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$289.000,00</w:t>
            </w:r>
          </w:p>
        </w:tc>
      </w:tr>
      <w:tr w:rsidR="009134BE" w:rsidRPr="009134BE" w14:paraId="114C5E7A" w14:textId="77777777" w:rsidTr="009134BE">
        <w:trPr>
          <w:gridAfter w:val="1"/>
          <w:wAfter w:w="36" w:type="dxa"/>
          <w:trHeight w:val="285"/>
        </w:trPr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E7BA7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AA8D6" w14:textId="77777777" w:rsidR="009134BE" w:rsidRPr="009134BE" w:rsidRDefault="009134BE" w:rsidP="0091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BD42F" w14:textId="77777777" w:rsidR="009134BE" w:rsidRPr="009134BE" w:rsidRDefault="009134BE" w:rsidP="0091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802FC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C77DAD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D20B3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9134BE" w:rsidRPr="009134BE" w14:paraId="12BFCB97" w14:textId="77777777" w:rsidTr="009134BE">
        <w:trPr>
          <w:gridAfter w:val="1"/>
          <w:wAfter w:w="36" w:type="dxa"/>
          <w:trHeight w:val="408"/>
        </w:trPr>
        <w:tc>
          <w:tcPr>
            <w:tcW w:w="118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133EE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13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TOTAL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2017C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9134BE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$4.516.500,00</w:t>
            </w:r>
          </w:p>
        </w:tc>
      </w:tr>
      <w:tr w:rsidR="009134BE" w:rsidRPr="009134BE" w14:paraId="354EBA8C" w14:textId="77777777" w:rsidTr="009134BE">
        <w:trPr>
          <w:trHeight w:val="285"/>
        </w:trPr>
        <w:tc>
          <w:tcPr>
            <w:tcW w:w="1183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215A7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5918A" w14:textId="77777777" w:rsidR="009134BE" w:rsidRPr="009134BE" w:rsidRDefault="009134BE" w:rsidP="0091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4E39" w14:textId="77777777" w:rsidR="009134BE" w:rsidRPr="009134BE" w:rsidRDefault="009134BE" w:rsidP="00913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</w:p>
        </w:tc>
      </w:tr>
    </w:tbl>
    <w:p w14:paraId="3F70B0EC" w14:textId="77777777" w:rsidR="007B1F40" w:rsidRDefault="007B1F40"/>
    <w:sectPr w:rsidR="007B1F40" w:rsidSect="009134B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BE"/>
    <w:rsid w:val="007B1F40"/>
    <w:rsid w:val="0091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8497"/>
  <w15:chartTrackingRefBased/>
  <w15:docId w15:val="{E9250635-3E6F-46C9-A69C-6DFF2AA9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0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MiCompu</cp:lastModifiedBy>
  <cp:revision>1</cp:revision>
  <cp:lastPrinted>2022-01-10T13:58:00Z</cp:lastPrinted>
  <dcterms:created xsi:type="dcterms:W3CDTF">2022-01-10T13:58:00Z</dcterms:created>
  <dcterms:modified xsi:type="dcterms:W3CDTF">2022-01-10T14:00:00Z</dcterms:modified>
</cp:coreProperties>
</file>