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0C501DA7"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r w:rsidR="00D23079">
        <w:rPr>
          <w:sz w:val="24"/>
          <w:szCs w:val="24"/>
        </w:rPr>
        <w:t xml:space="preserve">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203662">
        <w:rPr>
          <w:sz w:val="24"/>
          <w:szCs w:val="24"/>
        </w:rPr>
        <w:t>8</w:t>
      </w:r>
      <w:r w:rsidR="005977CC">
        <w:rPr>
          <w:sz w:val="24"/>
          <w:szCs w:val="24"/>
        </w:rPr>
        <w:t>1</w:t>
      </w:r>
      <w:r w:rsidR="00925EF2">
        <w:rPr>
          <w:sz w:val="24"/>
          <w:szCs w:val="24"/>
        </w:rPr>
        <w:t>9</w:t>
      </w:r>
    </w:p>
    <w:p w14:paraId="66EDED30" w14:textId="77777777" w:rsidR="00E323CE" w:rsidRPr="009826DC" w:rsidRDefault="007313F0" w:rsidP="00300A6A">
      <w:pPr>
        <w:spacing w:after="120"/>
        <w:jc w:val="both"/>
        <w:rPr>
          <w:b/>
          <w:sz w:val="24"/>
          <w:szCs w:val="24"/>
          <w:lang w:val="es-MX"/>
        </w:rPr>
      </w:pPr>
      <w:r w:rsidRPr="009826DC">
        <w:rPr>
          <w:b/>
          <w:sz w:val="24"/>
          <w:szCs w:val="24"/>
          <w:lang w:val="es-MX"/>
        </w:rPr>
        <w:t>VISTO:</w:t>
      </w:r>
    </w:p>
    <w:p w14:paraId="35E72B4F" w14:textId="4F640583" w:rsidR="006A40BC" w:rsidRDefault="00DA5458" w:rsidP="00300A6A">
      <w:pPr>
        <w:pStyle w:val="p1"/>
        <w:tabs>
          <w:tab w:val="left" w:pos="1134"/>
        </w:tabs>
        <w:spacing w:before="0" w:beforeAutospacing="0" w:after="0" w:afterAutospacing="0"/>
        <w:jc w:val="both"/>
        <w:rPr>
          <w:rFonts w:eastAsia="Times New Roman"/>
          <w:lang w:val="es" w:eastAsia="es-AR"/>
        </w:rPr>
      </w:pPr>
      <w:r w:rsidRPr="009826DC">
        <w:tab/>
      </w:r>
      <w:r w:rsidR="00925EF2" w:rsidRPr="00925EF2">
        <w:rPr>
          <w:rFonts w:eastAsia="Times New Roman"/>
          <w:lang w:val="es" w:eastAsia="es-AR"/>
        </w:rPr>
        <w:t>La obligatoriedad del Departamento Ejecutivo Municipal de realizar los aportes correspondientes al Fondo de Asistencia Educativa (FAE), conforme lo establece la Ley Provincial N.º 10.046 y sus modificatorias</w:t>
      </w:r>
      <w:r w:rsidR="00925EF2">
        <w:rPr>
          <w:rFonts w:eastAsia="Times New Roman"/>
          <w:lang w:val="es" w:eastAsia="es-AR"/>
        </w:rPr>
        <w:t>,</w:t>
      </w:r>
      <w:r w:rsidR="00925EF2" w:rsidRPr="00925EF2">
        <w:rPr>
          <w:rFonts w:eastAsia="Times New Roman"/>
          <w:lang w:val="es" w:eastAsia="es-AR"/>
        </w:rPr>
        <w:t xml:space="preserve"> y;</w:t>
      </w:r>
    </w:p>
    <w:p w14:paraId="4AD2B16E" w14:textId="77777777" w:rsidR="00D25C22" w:rsidRPr="009826DC" w:rsidRDefault="00D25C22" w:rsidP="00300A6A">
      <w:pPr>
        <w:pStyle w:val="p1"/>
        <w:tabs>
          <w:tab w:val="left" w:pos="1134"/>
        </w:tabs>
        <w:spacing w:before="0" w:beforeAutospacing="0" w:after="0" w:afterAutospacing="0"/>
        <w:jc w:val="both"/>
        <w:rPr>
          <w:lang w:val="es" w:eastAsia="es-AR"/>
        </w:rPr>
      </w:pPr>
    </w:p>
    <w:p w14:paraId="4F40EF03" w14:textId="7CF242B8" w:rsidR="00B37EEF" w:rsidRPr="009826DC" w:rsidRDefault="0023406A" w:rsidP="00C755EE">
      <w:pPr>
        <w:tabs>
          <w:tab w:val="left" w:pos="1134"/>
        </w:tabs>
        <w:jc w:val="both"/>
        <w:rPr>
          <w:b/>
          <w:color w:val="000000"/>
          <w:sz w:val="24"/>
          <w:szCs w:val="24"/>
          <w:lang w:eastAsia="es-AR"/>
        </w:rPr>
      </w:pPr>
      <w:r w:rsidRPr="009826DC">
        <w:rPr>
          <w:b/>
          <w:color w:val="000000"/>
          <w:sz w:val="24"/>
          <w:szCs w:val="24"/>
          <w:lang w:eastAsia="es-AR"/>
        </w:rPr>
        <w:t>CONSIDERANDO:</w:t>
      </w:r>
    </w:p>
    <w:p w14:paraId="05B380AF" w14:textId="53294F22" w:rsidR="00925EF2" w:rsidRPr="00925EF2" w:rsidRDefault="00391F6C" w:rsidP="00104182">
      <w:pPr>
        <w:tabs>
          <w:tab w:val="left" w:pos="2268"/>
        </w:tabs>
        <w:autoSpaceDE w:val="0"/>
        <w:autoSpaceDN w:val="0"/>
        <w:adjustRightInd w:val="0"/>
        <w:spacing w:before="160" w:after="160"/>
        <w:jc w:val="both"/>
        <w:rPr>
          <w:sz w:val="24"/>
          <w:szCs w:val="24"/>
          <w:lang w:val="es" w:eastAsia="es-AR"/>
        </w:rPr>
      </w:pPr>
      <w:r>
        <w:tab/>
      </w:r>
      <w:r w:rsidR="00925EF2" w:rsidRPr="00925EF2">
        <w:rPr>
          <w:sz w:val="24"/>
          <w:szCs w:val="24"/>
          <w:lang w:val="es" w:eastAsia="es-AR"/>
        </w:rPr>
        <w:t>Que es deber del Concejo Municipal ejercer el control sobre la gestión económica y administrativa del Departamento Ejecutivo</w:t>
      </w:r>
      <w:r w:rsidR="00925EF2">
        <w:rPr>
          <w:sz w:val="24"/>
          <w:szCs w:val="24"/>
          <w:lang w:val="es" w:eastAsia="es-AR"/>
        </w:rPr>
        <w:t>;</w:t>
      </w:r>
    </w:p>
    <w:p w14:paraId="525C7717" w14:textId="569796DA" w:rsidR="00925EF2" w:rsidRPr="00925EF2" w:rsidRDefault="00925EF2" w:rsidP="00104182">
      <w:pPr>
        <w:tabs>
          <w:tab w:val="left" w:pos="2268"/>
        </w:tabs>
        <w:autoSpaceDE w:val="0"/>
        <w:autoSpaceDN w:val="0"/>
        <w:adjustRightInd w:val="0"/>
        <w:spacing w:before="160" w:after="160"/>
        <w:jc w:val="both"/>
        <w:rPr>
          <w:sz w:val="24"/>
          <w:szCs w:val="24"/>
          <w:lang w:val="es" w:eastAsia="es-AR"/>
        </w:rPr>
      </w:pPr>
      <w:r w:rsidRPr="00925EF2">
        <w:rPr>
          <w:sz w:val="24"/>
          <w:szCs w:val="24"/>
          <w:lang w:val="es" w:eastAsia="es-AR"/>
        </w:rPr>
        <w:t xml:space="preserve">                   </w:t>
      </w:r>
      <w:r w:rsidRPr="00925EF2">
        <w:rPr>
          <w:sz w:val="24"/>
          <w:szCs w:val="24"/>
          <w:lang w:val="es" w:eastAsia="es-AR"/>
        </w:rPr>
        <w:tab/>
        <w:t>Que la Ley Provincial N.º 10.046 establece la obligación del Municipio de Totoras de destinar un porcentaje de sus ingresos coparticipables al Fondo de Asistencia Educativa, recurso de afectación específica y prioritario para el sostenimiento de los establecimientos educativos</w:t>
      </w:r>
      <w:r>
        <w:rPr>
          <w:sz w:val="24"/>
          <w:szCs w:val="24"/>
          <w:lang w:val="es" w:eastAsia="es-AR"/>
        </w:rPr>
        <w:t>;</w:t>
      </w:r>
    </w:p>
    <w:p w14:paraId="40518C11" w14:textId="0D0142FB" w:rsidR="00925EF2" w:rsidRPr="00925EF2" w:rsidRDefault="00925EF2" w:rsidP="00104182">
      <w:pPr>
        <w:tabs>
          <w:tab w:val="left" w:pos="2268"/>
        </w:tabs>
        <w:autoSpaceDE w:val="0"/>
        <w:autoSpaceDN w:val="0"/>
        <w:adjustRightInd w:val="0"/>
        <w:spacing w:before="160" w:after="160"/>
        <w:jc w:val="both"/>
        <w:rPr>
          <w:sz w:val="24"/>
          <w:szCs w:val="24"/>
          <w:lang w:val="es" w:eastAsia="es-AR"/>
        </w:rPr>
      </w:pPr>
      <w:r w:rsidRPr="00925EF2">
        <w:rPr>
          <w:sz w:val="24"/>
          <w:szCs w:val="24"/>
          <w:lang w:val="es" w:eastAsia="es-AR"/>
        </w:rPr>
        <w:t xml:space="preserve">             </w:t>
      </w:r>
      <w:r w:rsidRPr="00925EF2">
        <w:rPr>
          <w:sz w:val="24"/>
          <w:szCs w:val="24"/>
          <w:lang w:val="es" w:eastAsia="es-AR"/>
        </w:rPr>
        <w:tab/>
        <w:t>Que los recursos del FAE cumplen una función esencial para el mantenimiento y funcionamiento de las instituciones educativas, y cualquier demora o falta de entrega afecta directamente la calidad del servicio educativo</w:t>
      </w:r>
      <w:r>
        <w:rPr>
          <w:sz w:val="24"/>
          <w:szCs w:val="24"/>
          <w:lang w:val="es" w:eastAsia="es-AR"/>
        </w:rPr>
        <w:t>;</w:t>
      </w:r>
    </w:p>
    <w:p w14:paraId="1377326F" w14:textId="6E5D097C" w:rsidR="00925EF2" w:rsidRPr="00925EF2" w:rsidRDefault="00925EF2" w:rsidP="00104182">
      <w:pPr>
        <w:tabs>
          <w:tab w:val="left" w:pos="2268"/>
        </w:tabs>
        <w:autoSpaceDE w:val="0"/>
        <w:autoSpaceDN w:val="0"/>
        <w:adjustRightInd w:val="0"/>
        <w:spacing w:before="160" w:after="160"/>
        <w:jc w:val="both"/>
        <w:rPr>
          <w:sz w:val="24"/>
          <w:szCs w:val="24"/>
          <w:lang w:val="es" w:eastAsia="es-AR"/>
        </w:rPr>
      </w:pPr>
      <w:r w:rsidRPr="00925EF2">
        <w:rPr>
          <w:sz w:val="24"/>
          <w:szCs w:val="24"/>
          <w:lang w:val="es" w:eastAsia="es-AR"/>
        </w:rPr>
        <w:t xml:space="preserve">   </w:t>
      </w:r>
      <w:r w:rsidRPr="00925EF2">
        <w:rPr>
          <w:sz w:val="24"/>
          <w:szCs w:val="24"/>
          <w:lang w:val="es" w:eastAsia="es-AR"/>
        </w:rPr>
        <w:tab/>
        <w:t>Que la ausencia de información sobre la constitución de la Comisión del FAE, su funcionamiento, la gestión de pagos y las rendiciones de cuenta impide</w:t>
      </w:r>
      <w:r w:rsidR="00EA0671">
        <w:rPr>
          <w:sz w:val="24"/>
          <w:szCs w:val="24"/>
          <w:lang w:val="es" w:eastAsia="es-AR"/>
        </w:rPr>
        <w:t xml:space="preserve"> </w:t>
      </w:r>
      <w:r w:rsidRPr="00925EF2">
        <w:rPr>
          <w:sz w:val="24"/>
          <w:szCs w:val="24"/>
          <w:lang w:val="es" w:eastAsia="es-AR"/>
        </w:rPr>
        <w:t>ejercer adecuadamente el control institucional</w:t>
      </w:r>
      <w:r>
        <w:rPr>
          <w:sz w:val="24"/>
          <w:szCs w:val="24"/>
          <w:lang w:val="es" w:eastAsia="es-AR"/>
        </w:rPr>
        <w:t>;</w:t>
      </w:r>
    </w:p>
    <w:p w14:paraId="5ED68006" w14:textId="72CC4915" w:rsidR="00925EF2" w:rsidRPr="00925EF2" w:rsidRDefault="00925EF2" w:rsidP="00104182">
      <w:pPr>
        <w:tabs>
          <w:tab w:val="left" w:pos="2268"/>
        </w:tabs>
        <w:autoSpaceDE w:val="0"/>
        <w:autoSpaceDN w:val="0"/>
        <w:adjustRightInd w:val="0"/>
        <w:spacing w:before="160" w:after="160"/>
        <w:jc w:val="both"/>
        <w:rPr>
          <w:sz w:val="24"/>
          <w:szCs w:val="24"/>
          <w:lang w:val="es" w:eastAsia="es-AR"/>
        </w:rPr>
      </w:pPr>
      <w:r w:rsidRPr="00925EF2">
        <w:rPr>
          <w:sz w:val="24"/>
          <w:szCs w:val="24"/>
          <w:lang w:val="es" w:eastAsia="es-AR"/>
        </w:rPr>
        <w:t xml:space="preserve">                </w:t>
      </w:r>
      <w:r w:rsidRPr="00925EF2">
        <w:rPr>
          <w:sz w:val="24"/>
          <w:szCs w:val="24"/>
          <w:lang w:val="es" w:eastAsia="es-AR"/>
        </w:rPr>
        <w:tab/>
        <w:t>Que la Minuta de Comunicación N.º 1789/25 presentada por este Cuerpo solicitando información al respecto, no ha sido contestada hasta la fecha por el Departamento Ejecutivo Municipal, pese a su carácter obligatorio</w:t>
      </w:r>
      <w:r>
        <w:rPr>
          <w:sz w:val="24"/>
          <w:szCs w:val="24"/>
          <w:lang w:val="es" w:eastAsia="es-AR"/>
        </w:rPr>
        <w:t>;</w:t>
      </w:r>
    </w:p>
    <w:p w14:paraId="65FA4CC1" w14:textId="45B82906" w:rsidR="00925EF2" w:rsidRPr="00925EF2" w:rsidRDefault="00925EF2" w:rsidP="00104182">
      <w:pPr>
        <w:tabs>
          <w:tab w:val="left" w:pos="2268"/>
        </w:tabs>
        <w:autoSpaceDE w:val="0"/>
        <w:autoSpaceDN w:val="0"/>
        <w:adjustRightInd w:val="0"/>
        <w:spacing w:before="160" w:after="160"/>
        <w:jc w:val="both"/>
        <w:rPr>
          <w:sz w:val="24"/>
          <w:szCs w:val="24"/>
          <w:lang w:val="es" w:eastAsia="es-AR"/>
        </w:rPr>
      </w:pPr>
      <w:r>
        <w:rPr>
          <w:sz w:val="24"/>
          <w:szCs w:val="24"/>
          <w:lang w:val="es" w:eastAsia="es-AR"/>
        </w:rPr>
        <w:tab/>
      </w:r>
      <w:r w:rsidRPr="00925EF2">
        <w:rPr>
          <w:sz w:val="24"/>
          <w:szCs w:val="24"/>
          <w:lang w:val="es" w:eastAsia="es-AR"/>
        </w:rPr>
        <w:t xml:space="preserve">Que la Ley Orgánica de Municipalidades de Santa Fe (Ley 2756) establece expresamente la obligación del Departamento Ejecutivo de responder los pedidos de informes del Concejo Municipal: </w:t>
      </w:r>
    </w:p>
    <w:p w14:paraId="4E5F7B81" w14:textId="77777777" w:rsidR="00925EF2" w:rsidRPr="00925EF2" w:rsidRDefault="00925EF2" w:rsidP="00104182">
      <w:pPr>
        <w:tabs>
          <w:tab w:val="left" w:pos="2268"/>
        </w:tabs>
        <w:autoSpaceDE w:val="0"/>
        <w:autoSpaceDN w:val="0"/>
        <w:adjustRightInd w:val="0"/>
        <w:spacing w:before="160" w:after="160"/>
        <w:jc w:val="both"/>
        <w:rPr>
          <w:sz w:val="24"/>
          <w:szCs w:val="24"/>
          <w:lang w:val="es" w:eastAsia="es-AR"/>
        </w:rPr>
      </w:pPr>
      <w:r w:rsidRPr="00925EF2">
        <w:rPr>
          <w:sz w:val="24"/>
          <w:szCs w:val="24"/>
          <w:lang w:val="es" w:eastAsia="es-AR"/>
        </w:rPr>
        <w:t>El Artículo 39 inciso 7° faculta al Concejo a “pedir informes al Departamento Ejecutivo sobre cualquier acto de la administración municipal”, atribución que solo es posible si existe una correlativa obligación de contestar.</w:t>
      </w:r>
    </w:p>
    <w:p w14:paraId="4011D336" w14:textId="77777777" w:rsidR="00925EF2" w:rsidRPr="00925EF2" w:rsidRDefault="00925EF2" w:rsidP="00104182">
      <w:pPr>
        <w:tabs>
          <w:tab w:val="left" w:pos="2268"/>
        </w:tabs>
        <w:autoSpaceDE w:val="0"/>
        <w:autoSpaceDN w:val="0"/>
        <w:adjustRightInd w:val="0"/>
        <w:spacing w:before="160" w:after="160"/>
        <w:jc w:val="both"/>
        <w:rPr>
          <w:sz w:val="24"/>
          <w:szCs w:val="24"/>
          <w:lang w:val="es" w:eastAsia="es-AR"/>
        </w:rPr>
      </w:pPr>
      <w:r w:rsidRPr="00925EF2">
        <w:rPr>
          <w:sz w:val="24"/>
          <w:szCs w:val="24"/>
          <w:lang w:val="es" w:eastAsia="es-AR"/>
        </w:rPr>
        <w:t>El Artículo 42 dispone que el Departamento Ejecutivo “remitirá al Concejo toda la información que éste le requiera dentro de los plazos establecidos”, lo que confirma que la contestación no es optativa sino una obligación legal y funcional.</w:t>
      </w:r>
    </w:p>
    <w:p w14:paraId="06E0A62C" w14:textId="3FA1CCD6" w:rsidR="00925EF2" w:rsidRPr="00925EF2" w:rsidRDefault="00925EF2" w:rsidP="00104182">
      <w:pPr>
        <w:tabs>
          <w:tab w:val="left" w:pos="2268"/>
        </w:tabs>
        <w:autoSpaceDE w:val="0"/>
        <w:autoSpaceDN w:val="0"/>
        <w:adjustRightInd w:val="0"/>
        <w:spacing w:before="160" w:after="160"/>
        <w:jc w:val="both"/>
        <w:rPr>
          <w:sz w:val="24"/>
          <w:szCs w:val="24"/>
          <w:lang w:val="es" w:eastAsia="es-AR"/>
        </w:rPr>
      </w:pPr>
      <w:r>
        <w:rPr>
          <w:sz w:val="24"/>
          <w:szCs w:val="24"/>
          <w:lang w:val="es" w:eastAsia="es-AR"/>
        </w:rPr>
        <w:tab/>
      </w:r>
      <w:r w:rsidRPr="00925EF2">
        <w:rPr>
          <w:sz w:val="24"/>
          <w:szCs w:val="24"/>
          <w:lang w:val="es" w:eastAsia="es-AR"/>
        </w:rPr>
        <w:t>Que el incumplimiento de un pedido de informes debidamente aprobado implica una afectación al principio republicano de control, obliga a reiterar el requerimiento y exige una explicación formal e inmediata por parte del Departamento Ejecutivo</w:t>
      </w:r>
      <w:r>
        <w:rPr>
          <w:sz w:val="24"/>
          <w:szCs w:val="24"/>
          <w:lang w:val="es" w:eastAsia="es-AR"/>
        </w:rPr>
        <w:t>;</w:t>
      </w:r>
    </w:p>
    <w:p w14:paraId="79BEE43C" w14:textId="159B55E2" w:rsidR="00925EF2" w:rsidRPr="00925EF2" w:rsidRDefault="00C755EE" w:rsidP="00104182">
      <w:pPr>
        <w:widowControl w:val="0"/>
        <w:tabs>
          <w:tab w:val="left" w:pos="2268"/>
        </w:tabs>
        <w:autoSpaceDE w:val="0"/>
        <w:autoSpaceDN w:val="0"/>
        <w:adjustRightInd w:val="0"/>
        <w:spacing w:before="160" w:after="160"/>
        <w:jc w:val="both"/>
        <w:rPr>
          <w:sz w:val="24"/>
          <w:szCs w:val="24"/>
        </w:rPr>
      </w:pPr>
      <w:r>
        <w:tab/>
      </w:r>
      <w:r w:rsidR="00B4369A" w:rsidRPr="00016C73">
        <w:rPr>
          <w:sz w:val="24"/>
          <w:szCs w:val="24"/>
        </w:rPr>
        <w:t>Por</w:t>
      </w:r>
      <w:r w:rsidR="00F055C1" w:rsidRPr="00016C73">
        <w:rPr>
          <w:sz w:val="24"/>
          <w:szCs w:val="24"/>
        </w:rPr>
        <w:t xml:space="preserve"> </w:t>
      </w:r>
      <w:proofErr w:type="spellStart"/>
      <w:r w:rsidR="00256AB8" w:rsidRPr="00016C73">
        <w:rPr>
          <w:sz w:val="24"/>
          <w:szCs w:val="24"/>
        </w:rPr>
        <w:t>tod</w:t>
      </w:r>
      <w:proofErr w:type="spellEnd"/>
      <w:r w:rsidR="00956B69" w:rsidRPr="00016C73">
        <w:rPr>
          <w:sz w:val="24"/>
          <w:szCs w:val="24"/>
          <w:lang w:val="es-ES_tradnl"/>
        </w:rPr>
        <w:t xml:space="preserve">o </w:t>
      </w:r>
      <w:r w:rsidR="00956B69" w:rsidRPr="00016C73">
        <w:rPr>
          <w:sz w:val="24"/>
          <w:szCs w:val="24"/>
        </w:rPr>
        <w:t xml:space="preserve">ello, el Concejo Municipal de Totoras, en uso de las atribuciones que le confiere la Ley Orgánica de Municipalidades </w:t>
      </w:r>
      <w:proofErr w:type="spellStart"/>
      <w:r w:rsidR="00956B69" w:rsidRPr="00016C73">
        <w:rPr>
          <w:sz w:val="24"/>
          <w:szCs w:val="24"/>
        </w:rPr>
        <w:t>N°</w:t>
      </w:r>
      <w:proofErr w:type="spellEnd"/>
      <w:r w:rsidR="00956B69" w:rsidRPr="00016C73">
        <w:rPr>
          <w:sz w:val="24"/>
          <w:szCs w:val="24"/>
        </w:rPr>
        <w:t>: 2756 y su propio Reglamento Interno, formula la siguiente:</w:t>
      </w:r>
    </w:p>
    <w:p w14:paraId="5802C8B7" w14:textId="75DB72BB" w:rsidR="00925EF2" w:rsidRPr="00925EF2" w:rsidRDefault="00956B69" w:rsidP="00925EF2">
      <w:pPr>
        <w:pStyle w:val="Textoindependiente"/>
        <w:tabs>
          <w:tab w:val="left" w:pos="1985"/>
          <w:tab w:val="left" w:pos="2127"/>
        </w:tabs>
        <w:spacing w:before="160" w:after="100" w:afterAutospacing="1"/>
        <w:jc w:val="center"/>
        <w:rPr>
          <w:b/>
          <w:sz w:val="24"/>
          <w:szCs w:val="24"/>
          <w:u w:val="single"/>
        </w:rPr>
      </w:pPr>
      <w:r w:rsidRPr="009826DC">
        <w:rPr>
          <w:b/>
          <w:sz w:val="24"/>
          <w:szCs w:val="24"/>
          <w:u w:val="single"/>
        </w:rPr>
        <w:t>MINUTA DE COMUNICACIÓN</w:t>
      </w:r>
    </w:p>
    <w:p w14:paraId="63157FDF" w14:textId="1A94EDD1"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b/>
          <w:bCs/>
          <w:sz w:val="24"/>
          <w:szCs w:val="24"/>
          <w:u w:val="single"/>
          <w:lang w:val="es" w:eastAsia="es-AR"/>
        </w:rPr>
        <w:t>ARTÍCULO 1</w:t>
      </w:r>
      <w:r w:rsidR="00EA0671">
        <w:rPr>
          <w:b/>
          <w:bCs/>
          <w:sz w:val="24"/>
          <w:szCs w:val="24"/>
          <w:u w:val="single"/>
          <w:lang w:val="es" w:eastAsia="es-AR"/>
        </w:rPr>
        <w:t>º</w:t>
      </w:r>
      <w:proofErr w:type="gramStart"/>
      <w:r w:rsidR="00EA0671">
        <w:rPr>
          <w:b/>
          <w:bCs/>
          <w:sz w:val="24"/>
          <w:szCs w:val="24"/>
          <w:u w:val="single"/>
          <w:lang w:val="es" w:eastAsia="es-AR"/>
        </w:rPr>
        <w:t>).-</w:t>
      </w:r>
      <w:proofErr w:type="gramEnd"/>
      <w:r w:rsidRPr="00925EF2">
        <w:rPr>
          <w:b/>
          <w:bCs/>
          <w:sz w:val="24"/>
          <w:szCs w:val="24"/>
          <w:lang w:val="es" w:eastAsia="es-AR"/>
        </w:rPr>
        <w:t xml:space="preserve"> </w:t>
      </w:r>
      <w:proofErr w:type="spellStart"/>
      <w:r w:rsidRPr="00925EF2">
        <w:rPr>
          <w:sz w:val="24"/>
          <w:szCs w:val="24"/>
          <w:lang w:val="es" w:eastAsia="es-AR"/>
        </w:rPr>
        <w:t>Solicítase</w:t>
      </w:r>
      <w:proofErr w:type="spellEnd"/>
      <w:r w:rsidRPr="00925EF2">
        <w:rPr>
          <w:sz w:val="24"/>
          <w:szCs w:val="24"/>
          <w:lang w:val="es" w:eastAsia="es-AR"/>
        </w:rPr>
        <w:t xml:space="preserve"> a la Intendenta Municipal, CPN Guadalupe </w:t>
      </w:r>
      <w:proofErr w:type="spellStart"/>
      <w:r w:rsidRPr="00925EF2">
        <w:rPr>
          <w:sz w:val="24"/>
          <w:szCs w:val="24"/>
          <w:lang w:val="es" w:eastAsia="es-AR"/>
        </w:rPr>
        <w:t>Lanatti</w:t>
      </w:r>
      <w:proofErr w:type="spellEnd"/>
      <w:r w:rsidRPr="00925EF2">
        <w:rPr>
          <w:sz w:val="24"/>
          <w:szCs w:val="24"/>
          <w:lang w:val="es" w:eastAsia="es-AR"/>
        </w:rPr>
        <w:t xml:space="preserve"> que, a través del área o las áreas que correspondan, remitan un informe exhaustivo sobre la Comisión del Fondo de Asistencia Educativa (FAE), incluyendo:</w:t>
      </w:r>
    </w:p>
    <w:p w14:paraId="461E1818" w14:textId="77777777"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sz w:val="24"/>
          <w:szCs w:val="24"/>
          <w:lang w:val="es" w:eastAsia="es-AR"/>
        </w:rPr>
        <w:lastRenderedPageBreak/>
        <w:t>Nómina completa de integrantes;</w:t>
      </w:r>
    </w:p>
    <w:p w14:paraId="0B8F3C3F" w14:textId="77777777"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sz w:val="24"/>
          <w:szCs w:val="24"/>
          <w:lang w:val="es" w:eastAsia="es-AR"/>
        </w:rPr>
        <w:t>Instrumento legal de designación;</w:t>
      </w:r>
    </w:p>
    <w:p w14:paraId="1106E31A" w14:textId="77777777"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sz w:val="24"/>
          <w:szCs w:val="24"/>
          <w:lang w:val="es" w:eastAsia="es-AR"/>
        </w:rPr>
        <w:t>Copias o síntesis de las últimas tres actas de reunión.</w:t>
      </w:r>
    </w:p>
    <w:p w14:paraId="50432859" w14:textId="795E49DE"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b/>
          <w:bCs/>
          <w:sz w:val="24"/>
          <w:szCs w:val="24"/>
          <w:u w:val="single"/>
          <w:lang w:val="es" w:eastAsia="es-AR"/>
        </w:rPr>
        <w:t>ARTÍCULO 2</w:t>
      </w:r>
      <w:r w:rsidR="00EA0671">
        <w:rPr>
          <w:b/>
          <w:bCs/>
          <w:sz w:val="24"/>
          <w:szCs w:val="24"/>
          <w:u w:val="single"/>
          <w:lang w:val="es" w:eastAsia="es-AR"/>
        </w:rPr>
        <w:t>º</w:t>
      </w:r>
      <w:proofErr w:type="gramStart"/>
      <w:r w:rsidR="00EA0671">
        <w:rPr>
          <w:b/>
          <w:bCs/>
          <w:sz w:val="24"/>
          <w:szCs w:val="24"/>
          <w:u w:val="single"/>
          <w:lang w:val="es" w:eastAsia="es-AR"/>
        </w:rPr>
        <w:t>).-</w:t>
      </w:r>
      <w:proofErr w:type="gramEnd"/>
      <w:r w:rsidRPr="00925EF2">
        <w:rPr>
          <w:b/>
          <w:bCs/>
          <w:sz w:val="24"/>
          <w:szCs w:val="24"/>
          <w:lang w:val="es" w:eastAsia="es-AR"/>
        </w:rPr>
        <w:t xml:space="preserve"> </w:t>
      </w:r>
      <w:r w:rsidRPr="00925EF2">
        <w:rPr>
          <w:sz w:val="24"/>
          <w:szCs w:val="24"/>
          <w:lang w:val="es" w:eastAsia="es-AR"/>
        </w:rPr>
        <w:t>Requiérase al Departamento Ejecutivo Municipal que remita la documentación correspondiente a la gestión de los recursos del FAE de los últimos veinticuatro (24) meses, indicando: Pagos efectuados (fecha, monto, destinatario y período); y oportunidad y regularidad de cada aporte.</w:t>
      </w:r>
    </w:p>
    <w:p w14:paraId="3B6FB83F" w14:textId="206B63C8" w:rsidR="00925EF2" w:rsidRPr="00925EF2" w:rsidRDefault="00925EF2" w:rsidP="00925EF2">
      <w:pPr>
        <w:spacing w:before="100" w:beforeAutospacing="1" w:after="100" w:afterAutospacing="1"/>
        <w:jc w:val="both"/>
        <w:rPr>
          <w:sz w:val="24"/>
          <w:szCs w:val="24"/>
          <w:lang w:val="es" w:eastAsia="es-AR"/>
        </w:rPr>
      </w:pPr>
      <w:bookmarkStart w:id="0" w:name="_Hlk215045032"/>
      <w:r w:rsidRPr="00925EF2">
        <w:rPr>
          <w:b/>
          <w:bCs/>
          <w:sz w:val="24"/>
          <w:szCs w:val="24"/>
          <w:u w:val="single"/>
          <w:lang w:val="es" w:eastAsia="es-AR"/>
        </w:rPr>
        <w:t>ARTÍCULO 3</w:t>
      </w:r>
      <w:r w:rsidR="00EA0671">
        <w:rPr>
          <w:b/>
          <w:bCs/>
          <w:sz w:val="24"/>
          <w:szCs w:val="24"/>
          <w:u w:val="single"/>
          <w:lang w:val="es" w:eastAsia="es-AR"/>
        </w:rPr>
        <w:t>º</w:t>
      </w:r>
      <w:proofErr w:type="gramStart"/>
      <w:r w:rsidR="00EA0671">
        <w:rPr>
          <w:b/>
          <w:bCs/>
          <w:sz w:val="24"/>
          <w:szCs w:val="24"/>
          <w:u w:val="single"/>
          <w:lang w:val="es" w:eastAsia="es-AR"/>
        </w:rPr>
        <w:t>).-</w:t>
      </w:r>
      <w:proofErr w:type="gramEnd"/>
      <w:r w:rsidRPr="00925EF2">
        <w:rPr>
          <w:b/>
          <w:bCs/>
          <w:sz w:val="24"/>
          <w:szCs w:val="24"/>
          <w:lang w:val="es" w:eastAsia="es-AR"/>
        </w:rPr>
        <w:t xml:space="preserve"> </w:t>
      </w:r>
      <w:bookmarkEnd w:id="0"/>
      <w:proofErr w:type="spellStart"/>
      <w:r w:rsidRPr="00925EF2">
        <w:rPr>
          <w:sz w:val="24"/>
          <w:szCs w:val="24"/>
          <w:lang w:val="es" w:eastAsia="es-AR"/>
        </w:rPr>
        <w:t>Solicítase</w:t>
      </w:r>
      <w:proofErr w:type="spellEnd"/>
      <w:r w:rsidRPr="00925EF2">
        <w:rPr>
          <w:sz w:val="24"/>
          <w:szCs w:val="24"/>
          <w:lang w:val="es" w:eastAsia="es-AR"/>
        </w:rPr>
        <w:t xml:space="preserve"> al Departamento Ejecutivo Municipal información sobre las rendiciones de cuentas realizadas por los establecimientos educativos, adjuntando copia de las últimas presentaciones y especificando si fueron requeridas formalmente por el Ejecutivo.</w:t>
      </w:r>
    </w:p>
    <w:p w14:paraId="47FC2187" w14:textId="4641F52A"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b/>
          <w:bCs/>
          <w:sz w:val="24"/>
          <w:szCs w:val="24"/>
          <w:u w:val="single"/>
          <w:lang w:val="es" w:eastAsia="es-AR"/>
        </w:rPr>
        <w:t>ARTÍCULO 4</w:t>
      </w:r>
      <w:r w:rsidR="00EA0671">
        <w:rPr>
          <w:b/>
          <w:bCs/>
          <w:sz w:val="24"/>
          <w:szCs w:val="24"/>
          <w:u w:val="single"/>
          <w:lang w:val="es" w:eastAsia="es-AR"/>
        </w:rPr>
        <w:t>º</w:t>
      </w:r>
      <w:proofErr w:type="gramStart"/>
      <w:r w:rsidR="00EA0671">
        <w:rPr>
          <w:b/>
          <w:bCs/>
          <w:sz w:val="24"/>
          <w:szCs w:val="24"/>
          <w:u w:val="single"/>
          <w:lang w:val="es" w:eastAsia="es-AR"/>
        </w:rPr>
        <w:t>).-</w:t>
      </w:r>
      <w:proofErr w:type="gramEnd"/>
      <w:r w:rsidRPr="00925EF2">
        <w:rPr>
          <w:b/>
          <w:bCs/>
          <w:sz w:val="24"/>
          <w:szCs w:val="24"/>
          <w:lang w:val="es" w:eastAsia="es-AR"/>
        </w:rPr>
        <w:t xml:space="preserve"> </w:t>
      </w:r>
      <w:r w:rsidRPr="00925EF2">
        <w:rPr>
          <w:sz w:val="24"/>
          <w:szCs w:val="24"/>
          <w:lang w:val="es" w:eastAsia="es-AR"/>
        </w:rPr>
        <w:t>Requiérase al Departamento Ejecutivo Municipal documentación respaldatoria del mecanismo de cálculo utilizado para fijar el monto de los aportes mensuales del FAE, indicando la base legal o reglamentaria aplicada, a fin de verificar el cumplimiento de la Ley Provincial N.º 10.046.</w:t>
      </w:r>
    </w:p>
    <w:p w14:paraId="2E9F0D50" w14:textId="78A75940"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b/>
          <w:bCs/>
          <w:sz w:val="24"/>
          <w:szCs w:val="24"/>
          <w:u w:val="single"/>
          <w:lang w:val="es" w:eastAsia="es-AR"/>
        </w:rPr>
        <w:t>ARTÍCULO 5</w:t>
      </w:r>
      <w:r w:rsidR="00EA0671">
        <w:rPr>
          <w:b/>
          <w:bCs/>
          <w:sz w:val="24"/>
          <w:szCs w:val="24"/>
          <w:u w:val="single"/>
          <w:lang w:val="es" w:eastAsia="es-AR"/>
        </w:rPr>
        <w:t>º</w:t>
      </w:r>
      <w:proofErr w:type="gramStart"/>
      <w:r w:rsidR="00EA0671">
        <w:rPr>
          <w:b/>
          <w:bCs/>
          <w:sz w:val="24"/>
          <w:szCs w:val="24"/>
          <w:u w:val="single"/>
          <w:lang w:val="es" w:eastAsia="es-AR"/>
        </w:rPr>
        <w:t>).-</w:t>
      </w:r>
      <w:proofErr w:type="gramEnd"/>
      <w:r w:rsidRPr="00925EF2">
        <w:rPr>
          <w:sz w:val="24"/>
          <w:szCs w:val="24"/>
          <w:lang w:val="es" w:eastAsia="es-AR"/>
        </w:rPr>
        <w:t xml:space="preserve">  Solicítese al Departamento Ejecutivo Municipal que informe:</w:t>
      </w:r>
    </w:p>
    <w:p w14:paraId="26CE84AA" w14:textId="77777777"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sz w:val="24"/>
          <w:szCs w:val="24"/>
          <w:lang w:val="es" w:eastAsia="es-AR"/>
        </w:rPr>
        <w:t>5.1 – Demoras y saneamiento:</w:t>
      </w:r>
    </w:p>
    <w:p w14:paraId="5BC435FD" w14:textId="77777777"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sz w:val="24"/>
          <w:szCs w:val="24"/>
          <w:lang w:val="es" w:eastAsia="es-AR"/>
        </w:rPr>
        <w:t>Motivos de las demoras en los pagos del FAE;</w:t>
      </w:r>
    </w:p>
    <w:p w14:paraId="115808A6" w14:textId="77777777"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sz w:val="24"/>
          <w:szCs w:val="24"/>
          <w:lang w:val="es" w:eastAsia="es-AR"/>
        </w:rPr>
        <w:t>Cantidad de cuotas en mora al momento del saneamiento;</w:t>
      </w:r>
    </w:p>
    <w:p w14:paraId="795084B2" w14:textId="77777777"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sz w:val="24"/>
          <w:szCs w:val="24"/>
          <w:lang w:val="es" w:eastAsia="es-AR"/>
        </w:rPr>
        <w:t>Documentación que acredite el saneamiento total.</w:t>
      </w:r>
    </w:p>
    <w:p w14:paraId="20FF89F1" w14:textId="77777777" w:rsidR="00925EF2" w:rsidRPr="00925EF2" w:rsidRDefault="00925EF2" w:rsidP="00925EF2">
      <w:pPr>
        <w:autoSpaceDE w:val="0"/>
        <w:autoSpaceDN w:val="0"/>
        <w:adjustRightInd w:val="0"/>
        <w:spacing w:before="100" w:beforeAutospacing="1" w:after="100" w:afterAutospacing="1"/>
        <w:jc w:val="both"/>
        <w:rPr>
          <w:sz w:val="24"/>
          <w:szCs w:val="24"/>
          <w:lang w:val="es" w:eastAsia="es-AR"/>
        </w:rPr>
      </w:pPr>
      <w:r w:rsidRPr="00925EF2">
        <w:rPr>
          <w:sz w:val="24"/>
          <w:szCs w:val="24"/>
          <w:lang w:val="es" w:eastAsia="es-AR"/>
        </w:rPr>
        <w:t>5.2 – Falta de contestación:  Razones por las cuales no se brindó respuesta a la Minuta de Comunicación N.º 1789/25 pese a la obligación legal establecida en los Artículos 39 inc. 7° y 42 de la Ley 2756.</w:t>
      </w:r>
    </w:p>
    <w:p w14:paraId="42EF87DD" w14:textId="38C8CF05" w:rsidR="00925EF2" w:rsidRDefault="00925EF2" w:rsidP="00925EF2">
      <w:pPr>
        <w:pStyle w:val="s2"/>
        <w:tabs>
          <w:tab w:val="left" w:pos="1843"/>
          <w:tab w:val="left" w:pos="2268"/>
        </w:tabs>
        <w:jc w:val="both"/>
      </w:pPr>
      <w:r w:rsidRPr="00925EF2">
        <w:rPr>
          <w:b/>
          <w:bCs/>
          <w:u w:val="single"/>
          <w:lang w:val="es" w:eastAsia="es-AR"/>
        </w:rPr>
        <w:t>ARTÍCULO 6</w:t>
      </w:r>
      <w:r w:rsidR="00EA0671">
        <w:rPr>
          <w:b/>
          <w:bCs/>
          <w:u w:val="single"/>
          <w:lang w:val="es" w:eastAsia="es-AR"/>
        </w:rPr>
        <w:t>º</w:t>
      </w:r>
      <w:proofErr w:type="gramStart"/>
      <w:r w:rsidR="00EA0671">
        <w:rPr>
          <w:b/>
          <w:bCs/>
          <w:u w:val="single"/>
          <w:lang w:val="es" w:eastAsia="es-AR"/>
        </w:rPr>
        <w:t>).-</w:t>
      </w:r>
      <w:proofErr w:type="gramEnd"/>
      <w:r w:rsidRPr="00925EF2">
        <w:rPr>
          <w:b/>
          <w:bCs/>
          <w:lang w:val="es" w:eastAsia="es-AR"/>
        </w:rPr>
        <w:t xml:space="preserve"> </w:t>
      </w:r>
      <w:r w:rsidR="00EA0671" w:rsidRPr="00DF34A6">
        <w:rPr>
          <w:lang w:val="es" w:eastAsia="es-AR"/>
        </w:rPr>
        <w:t xml:space="preserve">Comuníquese, Publíquese, Archívese y </w:t>
      </w:r>
      <w:proofErr w:type="spellStart"/>
      <w:r w:rsidR="00EA0671" w:rsidRPr="00DF34A6">
        <w:rPr>
          <w:lang w:val="es" w:eastAsia="es-AR"/>
        </w:rPr>
        <w:t>Dése</w:t>
      </w:r>
      <w:proofErr w:type="spellEnd"/>
      <w:r w:rsidR="00EA0671" w:rsidRPr="00DF34A6">
        <w:rPr>
          <w:lang w:val="es" w:eastAsia="es-AR"/>
        </w:rPr>
        <w:t xml:space="preserve"> al Registro Municipal</w:t>
      </w:r>
      <w:r w:rsidR="00EA0671">
        <w:rPr>
          <w:lang w:val="es" w:eastAsia="es-AR"/>
        </w:rPr>
        <w:t>.</w:t>
      </w:r>
      <w:r w:rsidR="00CE080D" w:rsidRPr="00CE080D">
        <w:tab/>
      </w:r>
    </w:p>
    <w:p w14:paraId="33F5B64D" w14:textId="7A3C0020" w:rsidR="002B537B" w:rsidRPr="00CE080D" w:rsidRDefault="00925EF2" w:rsidP="00925EF2">
      <w:pPr>
        <w:pStyle w:val="s2"/>
        <w:tabs>
          <w:tab w:val="left" w:pos="1843"/>
          <w:tab w:val="left" w:pos="2268"/>
        </w:tabs>
        <w:jc w:val="both"/>
      </w:pPr>
      <w:r>
        <w:tab/>
      </w:r>
      <w:r w:rsidR="006A0F0E" w:rsidRPr="00CE080D">
        <w:t xml:space="preserve">Dada en la Sala de Sesiones del Concejo Municipal de la Ciudad de Totoras, Departamento Iriondo, Provincia de Santa Fe, a los </w:t>
      </w:r>
      <w:r w:rsidR="00391F6C">
        <w:t>vei</w:t>
      </w:r>
      <w:r>
        <w:t>ntisiete</w:t>
      </w:r>
      <w:r w:rsidR="006A0F0E" w:rsidRPr="00CE080D">
        <w:t xml:space="preserve"> días del mes de </w:t>
      </w:r>
      <w:proofErr w:type="gramStart"/>
      <w:r w:rsidR="00FB2747" w:rsidRPr="00CE080D">
        <w:t>Noviembre</w:t>
      </w:r>
      <w:proofErr w:type="gramEnd"/>
      <w:r w:rsidR="006A0F0E" w:rsidRPr="00CE080D">
        <w:t xml:space="preserve"> del año dos mil </w:t>
      </w:r>
      <w:r w:rsidR="00FB2747" w:rsidRPr="00CE080D">
        <w:t xml:space="preserve">veinticinco. </w:t>
      </w:r>
    </w:p>
    <w:sectPr w:rsidR="002B537B" w:rsidRPr="00CE080D" w:rsidSect="00925EF2">
      <w:footerReference w:type="even" r:id="rId8"/>
      <w:footerReference w:type="default" r:id="rId9"/>
      <w:pgSz w:w="12242" w:h="20163" w:code="5"/>
      <w:pgMar w:top="1701" w:right="1021" w:bottom="4253" w:left="1843" w:header="720" w:footer="2977" w:gutter="0"/>
      <w:pgNumType w:start="1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886" w14:textId="77777777" w:rsidR="00F5277A" w:rsidRDefault="00F5277A">
      <w:r>
        <w:separator/>
      </w:r>
    </w:p>
  </w:endnote>
  <w:endnote w:type="continuationSeparator" w:id="0">
    <w:p w14:paraId="147CEDCA" w14:textId="77777777" w:rsidR="00F5277A" w:rsidRDefault="00F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01"/>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353" w14:textId="77777777" w:rsidR="00F5277A" w:rsidRDefault="00F5277A">
      <w:r>
        <w:separator/>
      </w:r>
    </w:p>
  </w:footnote>
  <w:footnote w:type="continuationSeparator" w:id="0">
    <w:p w14:paraId="70D0771E" w14:textId="77777777" w:rsidR="00F5277A" w:rsidRDefault="00F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6479">
    <w:abstractNumId w:val="6"/>
  </w:num>
  <w:num w:numId="2" w16cid:durableId="1224951618">
    <w:abstractNumId w:val="13"/>
  </w:num>
  <w:num w:numId="3" w16cid:durableId="701395495">
    <w:abstractNumId w:val="11"/>
  </w:num>
  <w:num w:numId="4" w16cid:durableId="538056361">
    <w:abstractNumId w:val="12"/>
  </w:num>
  <w:num w:numId="5" w16cid:durableId="611669627">
    <w:abstractNumId w:val="2"/>
  </w:num>
  <w:num w:numId="6" w16cid:durableId="2135247610">
    <w:abstractNumId w:val="4"/>
  </w:num>
  <w:num w:numId="7" w16cid:durableId="2089308597">
    <w:abstractNumId w:val="8"/>
  </w:num>
  <w:num w:numId="8" w16cid:durableId="1798794946">
    <w:abstractNumId w:val="10"/>
  </w:num>
  <w:num w:numId="9" w16cid:durableId="750807973">
    <w:abstractNumId w:val="1"/>
  </w:num>
  <w:num w:numId="10" w16cid:durableId="1851141051">
    <w:abstractNumId w:val="0"/>
  </w:num>
  <w:num w:numId="11" w16cid:durableId="1189372957">
    <w:abstractNumId w:val="7"/>
  </w:num>
  <w:num w:numId="12" w16cid:durableId="1839995993">
    <w:abstractNumId w:val="5"/>
  </w:num>
  <w:num w:numId="13" w16cid:durableId="1056396457">
    <w:abstractNumId w:val="3"/>
  </w:num>
  <w:num w:numId="14" w16cid:durableId="172139509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40B9"/>
    <w:rsid w:val="000554B1"/>
    <w:rsid w:val="00056E81"/>
    <w:rsid w:val="000578FA"/>
    <w:rsid w:val="00060D67"/>
    <w:rsid w:val="0006274B"/>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182"/>
    <w:rsid w:val="00104875"/>
    <w:rsid w:val="00105000"/>
    <w:rsid w:val="0010521A"/>
    <w:rsid w:val="00105A7E"/>
    <w:rsid w:val="00106C6C"/>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27B9"/>
    <w:rsid w:val="00164661"/>
    <w:rsid w:val="00164CF9"/>
    <w:rsid w:val="00164FBC"/>
    <w:rsid w:val="00166806"/>
    <w:rsid w:val="00167969"/>
    <w:rsid w:val="0017146E"/>
    <w:rsid w:val="001715E5"/>
    <w:rsid w:val="0017340E"/>
    <w:rsid w:val="001736D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55CF"/>
    <w:rsid w:val="001D68E2"/>
    <w:rsid w:val="001D7BE7"/>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403"/>
    <w:rsid w:val="00254B3D"/>
    <w:rsid w:val="00255550"/>
    <w:rsid w:val="00255F1E"/>
    <w:rsid w:val="00256627"/>
    <w:rsid w:val="00256AB8"/>
    <w:rsid w:val="002572DE"/>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10CB3"/>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9CA"/>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07A3"/>
    <w:rsid w:val="003B143B"/>
    <w:rsid w:val="003B1B1B"/>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68CA"/>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2D1F"/>
    <w:rsid w:val="005035A6"/>
    <w:rsid w:val="00503753"/>
    <w:rsid w:val="005043F6"/>
    <w:rsid w:val="005052B9"/>
    <w:rsid w:val="00505595"/>
    <w:rsid w:val="00506E2A"/>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977CC"/>
    <w:rsid w:val="005A09DD"/>
    <w:rsid w:val="005A0B96"/>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77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C0609"/>
    <w:rsid w:val="007C0CB2"/>
    <w:rsid w:val="007C0F78"/>
    <w:rsid w:val="007C15B6"/>
    <w:rsid w:val="007C19F7"/>
    <w:rsid w:val="007C20F1"/>
    <w:rsid w:val="007C227E"/>
    <w:rsid w:val="007C2315"/>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73E0"/>
    <w:rsid w:val="008C7833"/>
    <w:rsid w:val="008C78C4"/>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EF2"/>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1244"/>
    <w:rsid w:val="00A01260"/>
    <w:rsid w:val="00A03191"/>
    <w:rsid w:val="00A04833"/>
    <w:rsid w:val="00A050AE"/>
    <w:rsid w:val="00A06669"/>
    <w:rsid w:val="00A06681"/>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1EE2"/>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6FAA"/>
    <w:rsid w:val="00AA71E6"/>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01FD"/>
    <w:rsid w:val="00CB364F"/>
    <w:rsid w:val="00CB3F62"/>
    <w:rsid w:val="00CB4386"/>
    <w:rsid w:val="00CB7054"/>
    <w:rsid w:val="00CB705E"/>
    <w:rsid w:val="00CC106A"/>
    <w:rsid w:val="00CC1B51"/>
    <w:rsid w:val="00CC1C63"/>
    <w:rsid w:val="00CC1E56"/>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6FDF"/>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4A7"/>
    <w:rsid w:val="00E72DC3"/>
    <w:rsid w:val="00E74347"/>
    <w:rsid w:val="00E74454"/>
    <w:rsid w:val="00E745D1"/>
    <w:rsid w:val="00E779B0"/>
    <w:rsid w:val="00E80295"/>
    <w:rsid w:val="00E8089B"/>
    <w:rsid w:val="00E81457"/>
    <w:rsid w:val="00E81DFC"/>
    <w:rsid w:val="00E81E21"/>
    <w:rsid w:val="00E8229E"/>
    <w:rsid w:val="00E82FEC"/>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671"/>
    <w:rsid w:val="00EA0C39"/>
    <w:rsid w:val="00EA203F"/>
    <w:rsid w:val="00EA2464"/>
    <w:rsid w:val="00EA26B6"/>
    <w:rsid w:val="00EA2778"/>
    <w:rsid w:val="00EA296F"/>
    <w:rsid w:val="00EA3197"/>
    <w:rsid w:val="00EA53D4"/>
    <w:rsid w:val="00EA6271"/>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D60"/>
    <w:rsid w:val="00EF5815"/>
    <w:rsid w:val="00EF651F"/>
    <w:rsid w:val="00EF6E03"/>
    <w:rsid w:val="00EF7084"/>
    <w:rsid w:val="00EF7281"/>
    <w:rsid w:val="00F00FF3"/>
    <w:rsid w:val="00F01574"/>
    <w:rsid w:val="00F015A3"/>
    <w:rsid w:val="00F015B1"/>
    <w:rsid w:val="00F019AD"/>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640</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58</cp:revision>
  <cp:lastPrinted>2025-11-13T13:02:00Z</cp:lastPrinted>
  <dcterms:created xsi:type="dcterms:W3CDTF">2025-10-16T14:19:00Z</dcterms:created>
  <dcterms:modified xsi:type="dcterms:W3CDTF">2025-11-27T12:45:00Z</dcterms:modified>
</cp:coreProperties>
</file>